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E49A5" w14:textId="1C52E068" w:rsidR="008C32EB" w:rsidRPr="008C32EB" w:rsidRDefault="008C32EB" w:rsidP="00006010">
      <w:pPr>
        <w:spacing w:line="360" w:lineRule="auto"/>
        <w:rPr>
          <w:rFonts w:ascii="仿宋_GB2312" w:eastAsia="仿宋_GB2312" w:hint="eastAsia"/>
          <w:sz w:val="24"/>
          <w:szCs w:val="24"/>
        </w:rPr>
      </w:pPr>
      <w:r w:rsidRPr="008C32EB">
        <w:rPr>
          <w:rFonts w:ascii="仿宋_GB2312" w:eastAsia="仿宋_GB2312" w:hint="eastAsia"/>
          <w:sz w:val="24"/>
          <w:szCs w:val="24"/>
        </w:rPr>
        <w:t>附件2</w:t>
      </w:r>
    </w:p>
    <w:p w14:paraId="06CC04DA" w14:textId="77777777" w:rsidR="008C32EB" w:rsidRPr="008C32EB" w:rsidRDefault="008C32EB" w:rsidP="008C32EB">
      <w:pPr>
        <w:spacing w:line="360" w:lineRule="auto"/>
        <w:jc w:val="center"/>
        <w:rPr>
          <w:rFonts w:ascii="仿宋_GB2312" w:eastAsia="仿宋_GB2312" w:hint="eastAsia"/>
          <w:b/>
          <w:bCs/>
          <w:sz w:val="32"/>
          <w:szCs w:val="32"/>
        </w:rPr>
      </w:pPr>
      <w:r w:rsidRPr="008C32EB">
        <w:rPr>
          <w:rFonts w:ascii="仿宋_GB2312" w:eastAsia="仿宋_GB2312" w:hint="eastAsia"/>
          <w:b/>
          <w:bCs/>
          <w:sz w:val="32"/>
          <w:szCs w:val="32"/>
        </w:rPr>
        <w:t>成果资助类项目申报细则</w:t>
      </w:r>
    </w:p>
    <w:p w14:paraId="5BE2E4BA" w14:textId="77777777" w:rsidR="008C32EB" w:rsidRPr="008C32EB" w:rsidRDefault="008C32EB" w:rsidP="008C32EB">
      <w:pPr>
        <w:spacing w:line="360" w:lineRule="auto"/>
        <w:ind w:firstLineChars="200" w:firstLine="480"/>
        <w:rPr>
          <w:rFonts w:ascii="仿宋_GB2312" w:eastAsia="仿宋_GB2312" w:hint="eastAsia"/>
          <w:sz w:val="24"/>
          <w:szCs w:val="24"/>
        </w:rPr>
      </w:pPr>
    </w:p>
    <w:p w14:paraId="4B12A192" w14:textId="1D2D8BBA"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项目申报单位须在本市注册登记，具备独立法人资格，财务管理规范，信用记录良好。其他申报条件详见各类别具体要求及申请表。</w:t>
      </w:r>
    </w:p>
    <w:p w14:paraId="7030410C" w14:textId="77561BA2" w:rsidR="008C32EB" w:rsidRPr="008C32EB" w:rsidRDefault="008C32EB" w:rsidP="008C32EB">
      <w:pPr>
        <w:spacing w:line="360" w:lineRule="auto"/>
        <w:ind w:firstLineChars="200" w:firstLine="482"/>
        <w:rPr>
          <w:rFonts w:ascii="仿宋_GB2312" w:eastAsia="仿宋_GB2312" w:hint="eastAsia"/>
          <w:b/>
          <w:bCs/>
          <w:sz w:val="24"/>
          <w:szCs w:val="24"/>
        </w:rPr>
      </w:pPr>
      <w:r w:rsidRPr="008C32EB">
        <w:rPr>
          <w:rFonts w:ascii="仿宋_GB2312" w:eastAsia="仿宋_GB2312" w:hint="eastAsia"/>
          <w:b/>
          <w:bCs/>
          <w:sz w:val="24"/>
          <w:szCs w:val="24"/>
        </w:rPr>
        <w:t>一、</w:t>
      </w:r>
      <w:proofErr w:type="gramStart"/>
      <w:r w:rsidRPr="008C32EB">
        <w:rPr>
          <w:rFonts w:ascii="仿宋_GB2312" w:eastAsia="仿宋_GB2312" w:hint="eastAsia"/>
          <w:b/>
          <w:bCs/>
          <w:sz w:val="24"/>
          <w:szCs w:val="24"/>
        </w:rPr>
        <w:t>文旅产业</w:t>
      </w:r>
      <w:proofErr w:type="gramEnd"/>
    </w:p>
    <w:p w14:paraId="520A4057" w14:textId="3D6F177A" w:rsidR="008C32EB" w:rsidRPr="008C32EB" w:rsidRDefault="008C32EB" w:rsidP="008C32EB">
      <w:pPr>
        <w:spacing w:line="360" w:lineRule="auto"/>
        <w:ind w:firstLineChars="200" w:firstLine="482"/>
        <w:rPr>
          <w:rFonts w:ascii="仿宋_GB2312" w:eastAsia="仿宋_GB2312" w:hint="eastAsia"/>
          <w:b/>
          <w:bCs/>
          <w:sz w:val="24"/>
          <w:szCs w:val="24"/>
        </w:rPr>
      </w:pPr>
      <w:r w:rsidRPr="008C32EB">
        <w:rPr>
          <w:rFonts w:ascii="仿宋_GB2312" w:eastAsia="仿宋_GB2312" w:hint="eastAsia"/>
          <w:b/>
          <w:bCs/>
          <w:sz w:val="24"/>
          <w:szCs w:val="24"/>
        </w:rPr>
        <w:t>（一）演艺</w:t>
      </w:r>
    </w:p>
    <w:p w14:paraId="08F921C4" w14:textId="69E48673"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1.支持重点和范围</w:t>
      </w:r>
    </w:p>
    <w:p w14:paraId="52BF791A" w14:textId="7F06CF87"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支持剧场运营、演艺新空间发展及民营院团培育，持续提振演艺消费，重点关注演艺大世界、五大新城演出、驻场演出、数字演艺及文</w:t>
      </w:r>
      <w:proofErr w:type="gramStart"/>
      <w:r w:rsidRPr="008C32EB">
        <w:rPr>
          <w:rFonts w:ascii="仿宋_GB2312" w:eastAsia="仿宋_GB2312" w:hint="eastAsia"/>
          <w:sz w:val="24"/>
          <w:szCs w:val="24"/>
        </w:rPr>
        <w:t>商旅体展融合</w:t>
      </w:r>
      <w:proofErr w:type="gramEnd"/>
      <w:r w:rsidRPr="008C32EB">
        <w:rPr>
          <w:rFonts w:ascii="仿宋_GB2312" w:eastAsia="仿宋_GB2312" w:hint="eastAsia"/>
          <w:sz w:val="24"/>
          <w:szCs w:val="24"/>
        </w:rPr>
        <w:t>发展项目。申报项目须在2025年1月1日至12月31日期间实施（部分委托专业机构实施的搭建平台、专业服务项目除外）。</w:t>
      </w:r>
    </w:p>
    <w:p w14:paraId="0A9F0A43" w14:textId="43546182"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2.申报条件</w:t>
      </w:r>
    </w:p>
    <w:p w14:paraId="088174D4" w14:textId="172D8E9F"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（1）剧场演出资助：积极举办营业性演出，推动演出市场高质量发展，持有《演出场所经营单位备案证明》的专业剧场。</w:t>
      </w:r>
    </w:p>
    <w:p w14:paraId="5F3FEC60" w14:textId="49C52DCC"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（2）演艺新空间资助：2025年全年营业性演出场次较多、演出品质较好的演艺新空间。</w:t>
      </w:r>
    </w:p>
    <w:p w14:paraId="119465CA" w14:textId="2C7AC241"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（3）演艺消费发展资助：以演艺为核心，整合文化、旅游、商业、体育等优质资源，对提振消费、促进旅游、宣传城市具有积极作用的融合发展项目。</w:t>
      </w:r>
    </w:p>
    <w:p w14:paraId="109A3B03" w14:textId="02E0A63E"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（4）民营院团发展资助：积极</w:t>
      </w:r>
      <w:proofErr w:type="gramStart"/>
      <w:r w:rsidRPr="008C32EB">
        <w:rPr>
          <w:rFonts w:ascii="仿宋_GB2312" w:eastAsia="仿宋_GB2312" w:hint="eastAsia"/>
          <w:sz w:val="24"/>
          <w:szCs w:val="24"/>
        </w:rPr>
        <w:t>践行</w:t>
      </w:r>
      <w:proofErr w:type="gramEnd"/>
      <w:r w:rsidRPr="008C32EB">
        <w:rPr>
          <w:rFonts w:ascii="仿宋_GB2312" w:eastAsia="仿宋_GB2312" w:hint="eastAsia"/>
          <w:sz w:val="24"/>
          <w:szCs w:val="24"/>
        </w:rPr>
        <w:t>习近</w:t>
      </w:r>
      <w:proofErr w:type="gramStart"/>
      <w:r w:rsidRPr="008C32EB">
        <w:rPr>
          <w:rFonts w:ascii="仿宋_GB2312" w:eastAsia="仿宋_GB2312" w:hint="eastAsia"/>
          <w:sz w:val="24"/>
          <w:szCs w:val="24"/>
        </w:rPr>
        <w:t>平文化</w:t>
      </w:r>
      <w:proofErr w:type="gramEnd"/>
      <w:r w:rsidRPr="008C32EB">
        <w:rPr>
          <w:rFonts w:ascii="仿宋_GB2312" w:eastAsia="仿宋_GB2312" w:hint="eastAsia"/>
          <w:sz w:val="24"/>
          <w:szCs w:val="24"/>
        </w:rPr>
        <w:t>思想，专注创作与演出，2025年演出场次突出（含营业性演出）、票房收入较高，有重大主题创作和优秀新创剧目上演，积极参与市级展演、长三角巡演等活动，国内外市场反响良好的民营文艺表演团体。</w:t>
      </w:r>
    </w:p>
    <w:p w14:paraId="4FEF596E" w14:textId="7C7AF49A" w:rsidR="008C32EB" w:rsidRPr="008C32EB" w:rsidRDefault="008C32EB" w:rsidP="008C32EB">
      <w:pPr>
        <w:spacing w:line="360" w:lineRule="auto"/>
        <w:ind w:firstLineChars="200" w:firstLine="482"/>
        <w:rPr>
          <w:rFonts w:ascii="仿宋_GB2312" w:eastAsia="仿宋_GB2312" w:hint="eastAsia"/>
          <w:b/>
          <w:bCs/>
          <w:sz w:val="24"/>
          <w:szCs w:val="24"/>
        </w:rPr>
      </w:pPr>
      <w:r w:rsidRPr="008C32EB">
        <w:rPr>
          <w:rFonts w:ascii="仿宋_GB2312" w:eastAsia="仿宋_GB2312" w:hint="eastAsia"/>
          <w:b/>
          <w:bCs/>
          <w:sz w:val="24"/>
          <w:szCs w:val="24"/>
        </w:rPr>
        <w:t>（二）艺术品</w:t>
      </w:r>
    </w:p>
    <w:p w14:paraId="30A2AEA9" w14:textId="1406B29B"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1.支持重点和范围</w:t>
      </w:r>
    </w:p>
    <w:p w14:paraId="3BED27D6" w14:textId="5FFEA51F"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围绕上海国际艺术品交易</w:t>
      </w:r>
      <w:proofErr w:type="gramStart"/>
      <w:r w:rsidRPr="008C32EB">
        <w:rPr>
          <w:rFonts w:ascii="仿宋_GB2312" w:eastAsia="仿宋_GB2312" w:hint="eastAsia"/>
          <w:sz w:val="24"/>
          <w:szCs w:val="24"/>
        </w:rPr>
        <w:t>周品牌</w:t>
      </w:r>
      <w:proofErr w:type="gramEnd"/>
      <w:r w:rsidRPr="008C32EB">
        <w:rPr>
          <w:rFonts w:ascii="仿宋_GB2312" w:eastAsia="仿宋_GB2312" w:hint="eastAsia"/>
          <w:sz w:val="24"/>
          <w:szCs w:val="24"/>
        </w:rPr>
        <w:t>打造，支持本地艺术博览会、画廊、艺术品拍卖行发展及交易</w:t>
      </w:r>
      <w:proofErr w:type="gramStart"/>
      <w:r w:rsidRPr="008C32EB">
        <w:rPr>
          <w:rFonts w:ascii="仿宋_GB2312" w:eastAsia="仿宋_GB2312" w:hint="eastAsia"/>
          <w:sz w:val="24"/>
          <w:szCs w:val="24"/>
        </w:rPr>
        <w:t>周创新</w:t>
      </w:r>
      <w:proofErr w:type="gramEnd"/>
      <w:r w:rsidRPr="008C32EB">
        <w:rPr>
          <w:rFonts w:ascii="仿宋_GB2312" w:eastAsia="仿宋_GB2312" w:hint="eastAsia"/>
          <w:sz w:val="24"/>
          <w:szCs w:val="24"/>
        </w:rPr>
        <w:t>项目建设。申报主体为艺术品经营单位或本市相关文化机构、团体和组织。</w:t>
      </w:r>
    </w:p>
    <w:p w14:paraId="5FA03775" w14:textId="471174AC"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2.申报条件</w:t>
      </w:r>
    </w:p>
    <w:p w14:paraId="5FE775B0" w14:textId="03B5BF3B"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lastRenderedPageBreak/>
        <w:t>（1）艺术博览会发展项目：具有一定覆盖面和影响力，有固定举办届次；参展画廊、艺术机构等在国内外具有一定知名度，展品艺术水准较高；优先支持上海国际艺术品交易</w:t>
      </w:r>
      <w:proofErr w:type="gramStart"/>
      <w:r w:rsidRPr="008C32EB">
        <w:rPr>
          <w:rFonts w:ascii="仿宋_GB2312" w:eastAsia="仿宋_GB2312" w:hint="eastAsia"/>
          <w:sz w:val="24"/>
          <w:szCs w:val="24"/>
        </w:rPr>
        <w:t>周重点</w:t>
      </w:r>
      <w:proofErr w:type="gramEnd"/>
      <w:r w:rsidRPr="008C32EB">
        <w:rPr>
          <w:rFonts w:ascii="仿宋_GB2312" w:eastAsia="仿宋_GB2312" w:hint="eastAsia"/>
          <w:sz w:val="24"/>
          <w:szCs w:val="24"/>
        </w:rPr>
        <w:t>项目。</w:t>
      </w:r>
    </w:p>
    <w:p w14:paraId="475A8F2B" w14:textId="6E75FE9E"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2）画廊发展项目：以经纪代理制为主要经营模式，2025年1月-12月期间，为代理或合作艺术家举办不少于5场具有一定商业价值和艺术价值的专题展览（或参加至少1场境外知名艺博会）；积极参与艺术普及或社区文化服务；优先支持上海国际艺术品交易</w:t>
      </w:r>
      <w:proofErr w:type="gramStart"/>
      <w:r w:rsidRPr="008C32EB">
        <w:rPr>
          <w:rFonts w:ascii="仿宋_GB2312" w:eastAsia="仿宋_GB2312" w:hint="eastAsia"/>
          <w:sz w:val="24"/>
          <w:szCs w:val="24"/>
        </w:rPr>
        <w:t>周重点</w:t>
      </w:r>
      <w:proofErr w:type="gramEnd"/>
      <w:r w:rsidRPr="008C32EB">
        <w:rPr>
          <w:rFonts w:ascii="仿宋_GB2312" w:eastAsia="仿宋_GB2312" w:hint="eastAsia"/>
          <w:sz w:val="24"/>
          <w:szCs w:val="24"/>
        </w:rPr>
        <w:t>项目。</w:t>
      </w:r>
    </w:p>
    <w:p w14:paraId="5F915651" w14:textId="3FB5D87A"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（3）艺术品拍卖行发展项目：每年定期举办艺术品拍卖活动，2025年1月-12月期间在上海举办不少于1场单场实际成交额超过1亿元的高水准艺术品拍卖会；优先支持上海国际艺术品交易</w:t>
      </w:r>
      <w:proofErr w:type="gramStart"/>
      <w:r w:rsidRPr="008C32EB">
        <w:rPr>
          <w:rFonts w:ascii="仿宋_GB2312" w:eastAsia="仿宋_GB2312" w:hint="eastAsia"/>
          <w:sz w:val="24"/>
          <w:szCs w:val="24"/>
        </w:rPr>
        <w:t>周重点</w:t>
      </w:r>
      <w:proofErr w:type="gramEnd"/>
      <w:r w:rsidRPr="008C32EB">
        <w:rPr>
          <w:rFonts w:ascii="仿宋_GB2312" w:eastAsia="仿宋_GB2312" w:hint="eastAsia"/>
          <w:sz w:val="24"/>
          <w:szCs w:val="24"/>
        </w:rPr>
        <w:t>项目。</w:t>
      </w:r>
    </w:p>
    <w:p w14:paraId="28DD6B2B" w14:textId="3E3E9B82"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（4）交易</w:t>
      </w:r>
      <w:proofErr w:type="gramStart"/>
      <w:r w:rsidRPr="008C32EB">
        <w:rPr>
          <w:rFonts w:ascii="仿宋_GB2312" w:eastAsia="仿宋_GB2312" w:hint="eastAsia"/>
          <w:sz w:val="24"/>
          <w:szCs w:val="24"/>
        </w:rPr>
        <w:t>周创新</w:t>
      </w:r>
      <w:proofErr w:type="gramEnd"/>
      <w:r w:rsidRPr="008C32EB">
        <w:rPr>
          <w:rFonts w:ascii="仿宋_GB2312" w:eastAsia="仿宋_GB2312" w:hint="eastAsia"/>
          <w:sz w:val="24"/>
          <w:szCs w:val="24"/>
        </w:rPr>
        <w:t>项目：参与第七届上海国际艺术品交易</w:t>
      </w:r>
      <w:proofErr w:type="gramStart"/>
      <w:r w:rsidRPr="008C32EB">
        <w:rPr>
          <w:rFonts w:ascii="仿宋_GB2312" w:eastAsia="仿宋_GB2312" w:hint="eastAsia"/>
          <w:sz w:val="24"/>
          <w:szCs w:val="24"/>
        </w:rPr>
        <w:t>周主体</w:t>
      </w:r>
      <w:proofErr w:type="gramEnd"/>
      <w:r w:rsidRPr="008C32EB">
        <w:rPr>
          <w:rFonts w:ascii="仿宋_GB2312" w:eastAsia="仿宋_GB2312" w:hint="eastAsia"/>
          <w:sz w:val="24"/>
          <w:szCs w:val="24"/>
        </w:rPr>
        <w:t>活动，围绕活动主题打造，旨在扩大艺术消费、推动艺术品与旅游、时尚等领域跨界融合，且取得良好业界口碑和行业影响力的创新项目。</w:t>
      </w:r>
    </w:p>
    <w:p w14:paraId="30238DAA" w14:textId="7F564E18" w:rsidR="008C32EB" w:rsidRPr="008C32EB" w:rsidRDefault="008C32EB" w:rsidP="008C32EB">
      <w:pPr>
        <w:spacing w:line="360" w:lineRule="auto"/>
        <w:ind w:firstLineChars="200" w:firstLine="482"/>
        <w:rPr>
          <w:rFonts w:ascii="仿宋_GB2312" w:eastAsia="仿宋_GB2312" w:hint="eastAsia"/>
          <w:b/>
          <w:bCs/>
          <w:sz w:val="24"/>
          <w:szCs w:val="24"/>
        </w:rPr>
      </w:pPr>
      <w:r w:rsidRPr="008C32EB">
        <w:rPr>
          <w:rFonts w:ascii="仿宋_GB2312" w:eastAsia="仿宋_GB2312" w:hint="eastAsia"/>
          <w:b/>
          <w:bCs/>
          <w:sz w:val="24"/>
          <w:szCs w:val="24"/>
        </w:rPr>
        <w:t>（三）文化消费与文</w:t>
      </w:r>
      <w:proofErr w:type="gramStart"/>
      <w:r w:rsidRPr="008C32EB">
        <w:rPr>
          <w:rFonts w:ascii="仿宋_GB2312" w:eastAsia="仿宋_GB2312" w:hint="eastAsia"/>
          <w:b/>
          <w:bCs/>
          <w:sz w:val="24"/>
          <w:szCs w:val="24"/>
        </w:rPr>
        <w:t>创产品</w:t>
      </w:r>
      <w:proofErr w:type="gramEnd"/>
      <w:r w:rsidRPr="008C32EB">
        <w:rPr>
          <w:rFonts w:ascii="仿宋_GB2312" w:eastAsia="仿宋_GB2312" w:hint="eastAsia"/>
          <w:b/>
          <w:bCs/>
          <w:sz w:val="24"/>
          <w:szCs w:val="24"/>
        </w:rPr>
        <w:t>开发</w:t>
      </w:r>
    </w:p>
    <w:p w14:paraId="61F24E77" w14:textId="2CFEEA0E"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支持重点和范围：支持建设业态集聚度高、融合文化展示、文娱旅游、国货“潮品”、文化IP跨界融合、多元化消费场景等新的文化消费增长点的消费集聚区项目；支持建设市场前景良好、能激发消费潜能、多业态、氛围浓厚的夜间文化消费项目；支持文</w:t>
      </w:r>
      <w:proofErr w:type="gramStart"/>
      <w:r w:rsidRPr="008C32EB">
        <w:rPr>
          <w:rFonts w:ascii="仿宋_GB2312" w:eastAsia="仿宋_GB2312" w:hint="eastAsia"/>
          <w:sz w:val="24"/>
          <w:szCs w:val="24"/>
        </w:rPr>
        <w:t>创产品</w:t>
      </w:r>
      <w:proofErr w:type="gramEnd"/>
      <w:r w:rsidRPr="008C32EB">
        <w:rPr>
          <w:rFonts w:ascii="仿宋_GB2312" w:eastAsia="仿宋_GB2312" w:hint="eastAsia"/>
          <w:sz w:val="24"/>
          <w:szCs w:val="24"/>
        </w:rPr>
        <w:t>设计开发、展示推广及交易平台搭建项目，鼓励开展相</w:t>
      </w:r>
      <w:proofErr w:type="gramStart"/>
      <w:r w:rsidRPr="008C32EB">
        <w:rPr>
          <w:rFonts w:ascii="仿宋_GB2312" w:eastAsia="仿宋_GB2312" w:hint="eastAsia"/>
          <w:sz w:val="24"/>
          <w:szCs w:val="24"/>
        </w:rPr>
        <w:t>关节展赛活动</w:t>
      </w:r>
      <w:proofErr w:type="gramEnd"/>
      <w:r w:rsidRPr="008C32EB">
        <w:rPr>
          <w:rFonts w:ascii="仿宋_GB2312" w:eastAsia="仿宋_GB2312" w:hint="eastAsia"/>
          <w:sz w:val="24"/>
          <w:szCs w:val="24"/>
        </w:rPr>
        <w:t>，推动文化文物单位与社会主体合作开发生产文创产品。</w:t>
      </w:r>
    </w:p>
    <w:p w14:paraId="030C724C" w14:textId="4A65E4E4" w:rsidR="008C32EB" w:rsidRPr="008C32EB" w:rsidRDefault="008C32EB" w:rsidP="008C32EB">
      <w:pPr>
        <w:spacing w:line="360" w:lineRule="auto"/>
        <w:ind w:firstLineChars="200" w:firstLine="482"/>
        <w:rPr>
          <w:rFonts w:ascii="仿宋_GB2312" w:eastAsia="仿宋_GB2312" w:hint="eastAsia"/>
          <w:b/>
          <w:bCs/>
          <w:sz w:val="24"/>
          <w:szCs w:val="24"/>
        </w:rPr>
      </w:pPr>
      <w:r w:rsidRPr="008C32EB">
        <w:rPr>
          <w:rFonts w:ascii="仿宋_GB2312" w:eastAsia="仿宋_GB2312" w:hint="eastAsia"/>
          <w:b/>
          <w:bCs/>
          <w:sz w:val="24"/>
          <w:szCs w:val="24"/>
        </w:rPr>
        <w:t>（四）动漫</w:t>
      </w:r>
    </w:p>
    <w:p w14:paraId="2912FBB4" w14:textId="420AD572"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1.支持重点和范围</w:t>
      </w:r>
    </w:p>
    <w:p w14:paraId="66E7E7B4" w14:textId="34AB4F5B"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（1）优秀</w:t>
      </w:r>
      <w:proofErr w:type="gramStart"/>
      <w:r w:rsidRPr="008C32EB">
        <w:rPr>
          <w:rFonts w:ascii="仿宋_GB2312" w:eastAsia="仿宋_GB2312" w:hint="eastAsia"/>
          <w:sz w:val="24"/>
          <w:szCs w:val="24"/>
        </w:rPr>
        <w:t>动漫内容</w:t>
      </w:r>
      <w:proofErr w:type="gramEnd"/>
      <w:r w:rsidRPr="008C32EB">
        <w:rPr>
          <w:rFonts w:ascii="仿宋_GB2312" w:eastAsia="仿宋_GB2312" w:hint="eastAsia"/>
          <w:sz w:val="24"/>
          <w:szCs w:val="24"/>
        </w:rPr>
        <w:t>制作：支持原创动画、漫画</w:t>
      </w:r>
      <w:proofErr w:type="gramStart"/>
      <w:r w:rsidRPr="008C32EB">
        <w:rPr>
          <w:rFonts w:ascii="仿宋_GB2312" w:eastAsia="仿宋_GB2312" w:hint="eastAsia"/>
          <w:sz w:val="24"/>
          <w:szCs w:val="24"/>
        </w:rPr>
        <w:t>及动漫</w:t>
      </w:r>
      <w:proofErr w:type="gramEnd"/>
      <w:r w:rsidRPr="008C32EB">
        <w:rPr>
          <w:rFonts w:ascii="仿宋_GB2312" w:eastAsia="仿宋_GB2312" w:hint="eastAsia"/>
          <w:sz w:val="24"/>
          <w:szCs w:val="24"/>
        </w:rPr>
        <w:t>原创IP作品，鼓励围绕红色文化、海派文化、江南文化等中华优秀传统文化开展主题创作。</w:t>
      </w:r>
    </w:p>
    <w:p w14:paraId="3EBAB55F" w14:textId="2B1020D7"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（2）</w:t>
      </w:r>
      <w:proofErr w:type="gramStart"/>
      <w:r w:rsidRPr="008C32EB">
        <w:rPr>
          <w:rFonts w:ascii="仿宋_GB2312" w:eastAsia="仿宋_GB2312" w:hint="eastAsia"/>
          <w:sz w:val="24"/>
          <w:szCs w:val="24"/>
        </w:rPr>
        <w:t>优秀动漫技术</w:t>
      </w:r>
      <w:proofErr w:type="gramEnd"/>
      <w:r w:rsidRPr="008C32EB">
        <w:rPr>
          <w:rFonts w:ascii="仿宋_GB2312" w:eastAsia="仿宋_GB2312" w:hint="eastAsia"/>
          <w:sz w:val="24"/>
          <w:szCs w:val="24"/>
        </w:rPr>
        <w:t>：支持依托前沿技术提升</w:t>
      </w:r>
      <w:proofErr w:type="gramStart"/>
      <w:r w:rsidRPr="008C32EB">
        <w:rPr>
          <w:rFonts w:ascii="仿宋_GB2312" w:eastAsia="仿宋_GB2312" w:hint="eastAsia"/>
          <w:sz w:val="24"/>
          <w:szCs w:val="24"/>
        </w:rPr>
        <w:t>动漫制作</w:t>
      </w:r>
      <w:proofErr w:type="gramEnd"/>
      <w:r w:rsidRPr="008C32EB">
        <w:rPr>
          <w:rFonts w:ascii="仿宋_GB2312" w:eastAsia="仿宋_GB2312" w:hint="eastAsia"/>
          <w:sz w:val="24"/>
          <w:szCs w:val="24"/>
        </w:rPr>
        <w:t>品质、推动数字化开发应用的产品和项目，支持跨界合作、业</w:t>
      </w:r>
      <w:proofErr w:type="gramStart"/>
      <w:r w:rsidRPr="008C32EB">
        <w:rPr>
          <w:rFonts w:ascii="仿宋_GB2312" w:eastAsia="仿宋_GB2312" w:hint="eastAsia"/>
          <w:sz w:val="24"/>
          <w:szCs w:val="24"/>
        </w:rPr>
        <w:t>态创新</w:t>
      </w:r>
      <w:proofErr w:type="gramEnd"/>
      <w:r w:rsidRPr="008C32EB">
        <w:rPr>
          <w:rFonts w:ascii="仿宋_GB2312" w:eastAsia="仿宋_GB2312" w:hint="eastAsia"/>
          <w:sz w:val="24"/>
          <w:szCs w:val="24"/>
        </w:rPr>
        <w:t>的产品和项目。</w:t>
      </w:r>
    </w:p>
    <w:p w14:paraId="1A32631B" w14:textId="24C89639"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（3）</w:t>
      </w:r>
      <w:proofErr w:type="gramStart"/>
      <w:r w:rsidRPr="008C32EB">
        <w:rPr>
          <w:rFonts w:ascii="仿宋_GB2312" w:eastAsia="仿宋_GB2312" w:hint="eastAsia"/>
          <w:sz w:val="24"/>
          <w:szCs w:val="24"/>
        </w:rPr>
        <w:t>动漫</w:t>
      </w:r>
      <w:proofErr w:type="gramEnd"/>
      <w:r w:rsidRPr="008C32EB">
        <w:rPr>
          <w:rFonts w:ascii="仿宋_GB2312" w:eastAsia="仿宋_GB2312" w:hint="eastAsia"/>
          <w:sz w:val="24"/>
          <w:szCs w:val="24"/>
        </w:rPr>
        <w:t>IP衍生开发：支持使用自有或授权IP开发、具备良好社会效益和经济效益的衍生项目。</w:t>
      </w:r>
    </w:p>
    <w:p w14:paraId="10476803" w14:textId="3E37D270"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（4）</w:t>
      </w:r>
      <w:proofErr w:type="gramStart"/>
      <w:r w:rsidRPr="008C32EB">
        <w:rPr>
          <w:rFonts w:ascii="仿宋_GB2312" w:eastAsia="仿宋_GB2312" w:hint="eastAsia"/>
          <w:sz w:val="24"/>
          <w:szCs w:val="24"/>
        </w:rPr>
        <w:t>动漫重大</w:t>
      </w:r>
      <w:proofErr w:type="gramEnd"/>
      <w:r w:rsidRPr="008C32EB">
        <w:rPr>
          <w:rFonts w:ascii="仿宋_GB2312" w:eastAsia="仿宋_GB2312" w:hint="eastAsia"/>
          <w:sz w:val="24"/>
          <w:szCs w:val="24"/>
        </w:rPr>
        <w:t>活动：支持在沪举办的</w:t>
      </w:r>
      <w:proofErr w:type="gramStart"/>
      <w:r w:rsidRPr="008C32EB">
        <w:rPr>
          <w:rFonts w:ascii="仿宋_GB2312" w:eastAsia="仿宋_GB2312" w:hint="eastAsia"/>
          <w:sz w:val="24"/>
          <w:szCs w:val="24"/>
        </w:rPr>
        <w:t>动漫领域</w:t>
      </w:r>
      <w:proofErr w:type="gramEnd"/>
      <w:r w:rsidRPr="008C32EB">
        <w:rPr>
          <w:rFonts w:ascii="仿宋_GB2312" w:eastAsia="仿宋_GB2312" w:hint="eastAsia"/>
          <w:sz w:val="24"/>
          <w:szCs w:val="24"/>
        </w:rPr>
        <w:t>高质量节、展、演、赛等活动。</w:t>
      </w:r>
    </w:p>
    <w:p w14:paraId="79D368F1" w14:textId="7E90E255"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lastRenderedPageBreak/>
        <w:t>2.申报条件</w:t>
      </w:r>
    </w:p>
    <w:p w14:paraId="1603323E" w14:textId="1747DA4E"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（1）申报单位</w:t>
      </w:r>
      <w:proofErr w:type="gramStart"/>
      <w:r w:rsidRPr="008C32EB">
        <w:rPr>
          <w:rFonts w:ascii="仿宋_GB2312" w:eastAsia="仿宋_GB2312" w:hint="eastAsia"/>
          <w:sz w:val="24"/>
          <w:szCs w:val="24"/>
        </w:rPr>
        <w:t>须从事</w:t>
      </w:r>
      <w:proofErr w:type="gramEnd"/>
      <w:r w:rsidRPr="008C32EB">
        <w:rPr>
          <w:rFonts w:ascii="仿宋_GB2312" w:eastAsia="仿宋_GB2312" w:hint="eastAsia"/>
          <w:sz w:val="24"/>
          <w:szCs w:val="24"/>
        </w:rPr>
        <w:t>漫画、动画内容制作、分发和运营服务；从事电视动画（含网络电视动画）制作的企业，须持有《广播电视节目制作经营许可证》。</w:t>
      </w:r>
    </w:p>
    <w:p w14:paraId="2C0FCCCC" w14:textId="3A8EACE4"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（2）</w:t>
      </w:r>
      <w:proofErr w:type="gramStart"/>
      <w:r w:rsidRPr="008C32EB">
        <w:rPr>
          <w:rFonts w:ascii="仿宋_GB2312" w:eastAsia="仿宋_GB2312" w:hint="eastAsia"/>
          <w:sz w:val="24"/>
          <w:szCs w:val="24"/>
        </w:rPr>
        <w:t>动漫内容</w:t>
      </w:r>
      <w:proofErr w:type="gramEnd"/>
      <w:r w:rsidRPr="008C32EB">
        <w:rPr>
          <w:rFonts w:ascii="仿宋_GB2312" w:eastAsia="仿宋_GB2312" w:hint="eastAsia"/>
          <w:sz w:val="24"/>
          <w:szCs w:val="24"/>
        </w:rPr>
        <w:t>制作：申报纸质漫画和网络漫画的，须为2025年首印或首发，单个项目纸质漫画年度累计印数不低于50万册，网络漫画年度收入不低于400万元；申报电视动画和网络动画的，须在本市备案公示（立项），电视动画2025年在央视或省级卫视黄金时间首播（优先支持2025年国家广电总局推荐的优秀国产电视动画片），网络动画2025年首次在网络发布且年度收入不低于500万元；需提供项目专项审计报告和佐证材料。</w:t>
      </w:r>
    </w:p>
    <w:p w14:paraId="6035B9F5" w14:textId="0E8B7668"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（3）</w:t>
      </w:r>
      <w:proofErr w:type="gramStart"/>
      <w:r w:rsidRPr="008C32EB">
        <w:rPr>
          <w:rFonts w:ascii="仿宋_GB2312" w:eastAsia="仿宋_GB2312" w:hint="eastAsia"/>
          <w:sz w:val="24"/>
          <w:szCs w:val="24"/>
        </w:rPr>
        <w:t>动漫技术</w:t>
      </w:r>
      <w:proofErr w:type="gramEnd"/>
      <w:r w:rsidRPr="008C32EB">
        <w:rPr>
          <w:rFonts w:ascii="仿宋_GB2312" w:eastAsia="仿宋_GB2312" w:hint="eastAsia"/>
          <w:sz w:val="24"/>
          <w:szCs w:val="24"/>
        </w:rPr>
        <w:t>：有助于提升内容品质，对行业发展具有良好示范作用的项目；需提供项目说明、相关财务报表、专项审计报告及相关专利权、软著、合同等证明材料。</w:t>
      </w:r>
    </w:p>
    <w:p w14:paraId="16CF8D6A" w14:textId="174A2383"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（4）</w:t>
      </w:r>
      <w:proofErr w:type="gramStart"/>
      <w:r w:rsidRPr="008C32EB">
        <w:rPr>
          <w:rFonts w:ascii="仿宋_GB2312" w:eastAsia="仿宋_GB2312" w:hint="eastAsia"/>
          <w:sz w:val="24"/>
          <w:szCs w:val="24"/>
        </w:rPr>
        <w:t>动漫</w:t>
      </w:r>
      <w:proofErr w:type="gramEnd"/>
      <w:r w:rsidRPr="008C32EB">
        <w:rPr>
          <w:rFonts w:ascii="仿宋_GB2312" w:eastAsia="仿宋_GB2312" w:hint="eastAsia"/>
          <w:sz w:val="24"/>
          <w:szCs w:val="24"/>
        </w:rPr>
        <w:t>IP衍生开发：使用自有（或授权）IP开发的衍生商业项目；需提供项目说明、相关财务报表、专项审计报告及相关专利权、软著、合同等证明材料。</w:t>
      </w:r>
    </w:p>
    <w:p w14:paraId="09DE29EE" w14:textId="1241271E"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（5）</w:t>
      </w:r>
      <w:proofErr w:type="gramStart"/>
      <w:r w:rsidRPr="008C32EB">
        <w:rPr>
          <w:rFonts w:ascii="仿宋_GB2312" w:eastAsia="仿宋_GB2312" w:hint="eastAsia"/>
          <w:sz w:val="24"/>
          <w:szCs w:val="24"/>
        </w:rPr>
        <w:t>动漫重大</w:t>
      </w:r>
      <w:proofErr w:type="gramEnd"/>
      <w:r w:rsidRPr="008C32EB">
        <w:rPr>
          <w:rFonts w:ascii="仿宋_GB2312" w:eastAsia="仿宋_GB2312" w:hint="eastAsia"/>
          <w:sz w:val="24"/>
          <w:szCs w:val="24"/>
        </w:rPr>
        <w:t>活动：由在沪合法主体合</w:t>
      </w:r>
      <w:proofErr w:type="gramStart"/>
      <w:r w:rsidRPr="008C32EB">
        <w:rPr>
          <w:rFonts w:ascii="仿宋_GB2312" w:eastAsia="仿宋_GB2312" w:hint="eastAsia"/>
          <w:sz w:val="24"/>
          <w:szCs w:val="24"/>
        </w:rPr>
        <w:t>规</w:t>
      </w:r>
      <w:proofErr w:type="gramEnd"/>
      <w:r w:rsidRPr="008C32EB">
        <w:rPr>
          <w:rFonts w:ascii="仿宋_GB2312" w:eastAsia="仿宋_GB2312" w:hint="eastAsia"/>
          <w:sz w:val="24"/>
          <w:szCs w:val="24"/>
        </w:rPr>
        <w:t>举办的</w:t>
      </w:r>
      <w:proofErr w:type="gramStart"/>
      <w:r w:rsidRPr="008C32EB">
        <w:rPr>
          <w:rFonts w:ascii="仿宋_GB2312" w:eastAsia="仿宋_GB2312" w:hint="eastAsia"/>
          <w:sz w:val="24"/>
          <w:szCs w:val="24"/>
        </w:rPr>
        <w:t>动漫主题</w:t>
      </w:r>
      <w:proofErr w:type="gramEnd"/>
      <w:r w:rsidRPr="008C32EB">
        <w:rPr>
          <w:rFonts w:ascii="仿宋_GB2312" w:eastAsia="仿宋_GB2312" w:hint="eastAsia"/>
          <w:sz w:val="24"/>
          <w:szCs w:val="24"/>
        </w:rPr>
        <w:t>活动；需提交活动相关报备文件、项目情况介绍、专项审计报告及媒体剪报等材料。</w:t>
      </w:r>
    </w:p>
    <w:p w14:paraId="03C5488E" w14:textId="07C9E5C1" w:rsidR="008C32EB" w:rsidRPr="008C32EB" w:rsidRDefault="008C32EB" w:rsidP="008C32EB">
      <w:pPr>
        <w:spacing w:line="360" w:lineRule="auto"/>
        <w:ind w:firstLineChars="200" w:firstLine="482"/>
        <w:rPr>
          <w:rFonts w:ascii="仿宋_GB2312" w:eastAsia="仿宋_GB2312" w:hint="eastAsia"/>
          <w:b/>
          <w:bCs/>
          <w:sz w:val="24"/>
          <w:szCs w:val="24"/>
        </w:rPr>
      </w:pPr>
      <w:r w:rsidRPr="008C32EB">
        <w:rPr>
          <w:rFonts w:ascii="仿宋_GB2312" w:eastAsia="仿宋_GB2312" w:hint="eastAsia"/>
          <w:b/>
          <w:bCs/>
          <w:sz w:val="24"/>
          <w:szCs w:val="24"/>
        </w:rPr>
        <w:t>（五）网络视听</w:t>
      </w:r>
    </w:p>
    <w:p w14:paraId="5413415D" w14:textId="68866B29"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1.支持重点和范围</w:t>
      </w:r>
    </w:p>
    <w:p w14:paraId="2AADAD4F" w14:textId="677FD921"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（1）优秀网络视听内容制作：支持网络视听内容精品，包括网络剧、网络视听专业节目（含网络纪录片、网络综艺、网络音频节目、系列短视频等）。</w:t>
      </w:r>
    </w:p>
    <w:p w14:paraId="6B83197A" w14:textId="2EB9B3C9"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（2）网络视听活动：支持在沪举办的具有广泛影响力、能带动产业发展的网络视听领域活动。</w:t>
      </w:r>
    </w:p>
    <w:p w14:paraId="73865B87" w14:textId="2532F5F8"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2.申报条件</w:t>
      </w:r>
    </w:p>
    <w:p w14:paraId="2BCE704B" w14:textId="2F12FDAB"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（1）从事网络视听内容制作的机构，须持有《广播电视节目制作经营许可证》或《信息网络传播视听节目许可证》。</w:t>
      </w:r>
    </w:p>
    <w:p w14:paraId="616E2647" w14:textId="069A430B"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（2）网络视听专业节目、网络剧须于2025年在网络平台完成播出；网络剧须在本市取得发行许可证，网络视听专业节目（含网络综艺、网络纪录片、网络音频节目、系列短视频等）须为本市制</w:t>
      </w:r>
      <w:proofErr w:type="gramStart"/>
      <w:r w:rsidRPr="008C32EB">
        <w:rPr>
          <w:rFonts w:ascii="仿宋_GB2312" w:eastAsia="仿宋_GB2312" w:hint="eastAsia"/>
          <w:sz w:val="24"/>
          <w:szCs w:val="24"/>
        </w:rPr>
        <w:t>作机构</w:t>
      </w:r>
      <w:proofErr w:type="gramEnd"/>
      <w:r w:rsidRPr="008C32EB">
        <w:rPr>
          <w:rFonts w:ascii="仿宋_GB2312" w:eastAsia="仿宋_GB2312" w:hint="eastAsia"/>
          <w:sz w:val="24"/>
          <w:szCs w:val="24"/>
        </w:rPr>
        <w:t>制作，申报方非出品方的，需提供</w:t>
      </w:r>
      <w:r w:rsidRPr="008C32EB">
        <w:rPr>
          <w:rFonts w:ascii="仿宋_GB2312" w:eastAsia="仿宋_GB2312" w:hint="eastAsia"/>
          <w:sz w:val="24"/>
          <w:szCs w:val="24"/>
        </w:rPr>
        <w:lastRenderedPageBreak/>
        <w:t>申报授权证明。</w:t>
      </w:r>
    </w:p>
    <w:p w14:paraId="1E269099" w14:textId="670AC021"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（3）网络视听活动须于2025年12月31日前在上海完成举办。</w:t>
      </w:r>
    </w:p>
    <w:p w14:paraId="594092CC" w14:textId="2279A89A" w:rsidR="008C32EB" w:rsidRPr="008C32EB" w:rsidRDefault="008C32EB" w:rsidP="008C32EB">
      <w:pPr>
        <w:spacing w:line="360" w:lineRule="auto"/>
        <w:ind w:firstLineChars="200" w:firstLine="482"/>
        <w:rPr>
          <w:rFonts w:ascii="仿宋_GB2312" w:eastAsia="仿宋_GB2312" w:hint="eastAsia"/>
          <w:b/>
          <w:bCs/>
          <w:sz w:val="24"/>
          <w:szCs w:val="24"/>
        </w:rPr>
      </w:pPr>
      <w:r w:rsidRPr="008C32EB">
        <w:rPr>
          <w:rFonts w:ascii="仿宋_GB2312" w:eastAsia="仿宋_GB2312" w:hint="eastAsia"/>
          <w:b/>
          <w:bCs/>
          <w:sz w:val="24"/>
          <w:szCs w:val="24"/>
        </w:rPr>
        <w:t>（六）文化服务出口贸易</w:t>
      </w:r>
    </w:p>
    <w:p w14:paraId="19589CD3" w14:textId="3045E407"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1.支持重点和范围</w:t>
      </w:r>
    </w:p>
    <w:p w14:paraId="4366B18D" w14:textId="0449B058"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支持动漫、艺术品、演艺、视听节目（含电视剧、综艺节目、纪录片）等弘扬中华民族优秀传统文化的产品与服务，在海外开展交易、演出、播映、商展等文化贸易出口项目。</w:t>
      </w:r>
    </w:p>
    <w:p w14:paraId="4A56BDBF" w14:textId="19FEE49B"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2.申报条件</w:t>
      </w:r>
    </w:p>
    <w:p w14:paraId="0C77D478" w14:textId="6294D078"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（1）动漫：出口的优秀</w:t>
      </w:r>
      <w:proofErr w:type="gramStart"/>
      <w:r w:rsidRPr="008C32EB">
        <w:rPr>
          <w:rFonts w:ascii="仿宋_GB2312" w:eastAsia="仿宋_GB2312" w:hint="eastAsia"/>
          <w:sz w:val="24"/>
          <w:szCs w:val="24"/>
        </w:rPr>
        <w:t>动漫形象</w:t>
      </w:r>
      <w:proofErr w:type="gramEnd"/>
      <w:r w:rsidRPr="008C32EB">
        <w:rPr>
          <w:rFonts w:ascii="仿宋_GB2312" w:eastAsia="仿宋_GB2312" w:hint="eastAsia"/>
          <w:sz w:val="24"/>
          <w:szCs w:val="24"/>
        </w:rPr>
        <w:t>和内容，2025年度出口额不低于12万美元，或版权和衍生品出口额不低于5万美元。</w:t>
      </w:r>
    </w:p>
    <w:p w14:paraId="71750373" w14:textId="020E7459"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（2）艺术品：体现较高文化附加值的艺术品、文博展览和非遗产品等海外交易、商展，2025年度出口额不低于20万美元，或海外商展收入不低于5万美元。</w:t>
      </w:r>
    </w:p>
    <w:p w14:paraId="246B56F0" w14:textId="7F922B42"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（3）演艺：体现中华文化特色、具备较高艺术水平和一定国际市场影响力的演艺及相关服务（含剧本输出），2025年度出口额不低于3万美元。</w:t>
      </w:r>
    </w:p>
    <w:p w14:paraId="365BAD5A" w14:textId="25927446"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（4）视听节目：积极与国外广播影视机构合作、在境外播映和宣传效果突出的电视剧、综艺节目、纪录片等，2025年度出口额不低于30万美元。</w:t>
      </w:r>
    </w:p>
    <w:p w14:paraId="4BD15073" w14:textId="7E835E31" w:rsidR="008C32EB" w:rsidRPr="008C32EB" w:rsidRDefault="008C32EB" w:rsidP="008C32EB">
      <w:pPr>
        <w:spacing w:line="360" w:lineRule="auto"/>
        <w:ind w:firstLineChars="200" w:firstLine="482"/>
        <w:rPr>
          <w:rFonts w:ascii="仿宋_GB2312" w:eastAsia="仿宋_GB2312" w:hint="eastAsia"/>
          <w:b/>
          <w:bCs/>
          <w:sz w:val="24"/>
          <w:szCs w:val="24"/>
        </w:rPr>
      </w:pPr>
      <w:r w:rsidRPr="008C32EB">
        <w:rPr>
          <w:rFonts w:ascii="仿宋_GB2312" w:eastAsia="仿宋_GB2312" w:hint="eastAsia"/>
          <w:b/>
          <w:bCs/>
          <w:sz w:val="24"/>
          <w:szCs w:val="24"/>
        </w:rPr>
        <w:t>二、新闻出版</w:t>
      </w:r>
    </w:p>
    <w:p w14:paraId="2D6F5ADD" w14:textId="10C189EB" w:rsidR="008C32EB" w:rsidRPr="008C32EB" w:rsidRDefault="008C32EB" w:rsidP="008C32EB">
      <w:pPr>
        <w:spacing w:line="360" w:lineRule="auto"/>
        <w:ind w:firstLineChars="200" w:firstLine="482"/>
        <w:rPr>
          <w:rFonts w:ascii="仿宋_GB2312" w:eastAsia="仿宋_GB2312" w:hint="eastAsia"/>
          <w:b/>
          <w:bCs/>
          <w:sz w:val="24"/>
          <w:szCs w:val="24"/>
        </w:rPr>
      </w:pPr>
      <w:r w:rsidRPr="008C32EB">
        <w:rPr>
          <w:rFonts w:ascii="仿宋_GB2312" w:eastAsia="仿宋_GB2312" w:hint="eastAsia"/>
          <w:b/>
          <w:bCs/>
          <w:sz w:val="24"/>
          <w:szCs w:val="24"/>
        </w:rPr>
        <w:t>（一）支持重点和范围</w:t>
      </w:r>
    </w:p>
    <w:p w14:paraId="51D6C8F0" w14:textId="6BD4C99F"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1.图书出版</w:t>
      </w:r>
    </w:p>
    <w:p w14:paraId="496DACEF" w14:textId="5D47BD04"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（1）图书出版（图书类、音像类）</w:t>
      </w:r>
    </w:p>
    <w:p w14:paraId="2941CCC2" w14:textId="242B1DCB"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重点支持：</w:t>
      </w:r>
    </w:p>
    <w:p w14:paraId="5B8780CA" w14:textId="2522B855"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a.宣传</w:t>
      </w:r>
      <w:proofErr w:type="gramStart"/>
      <w:r w:rsidRPr="008C32EB">
        <w:rPr>
          <w:rFonts w:ascii="仿宋_GB2312" w:eastAsia="仿宋_GB2312" w:hint="eastAsia"/>
          <w:sz w:val="24"/>
          <w:szCs w:val="24"/>
        </w:rPr>
        <w:t>阐释党</w:t>
      </w:r>
      <w:proofErr w:type="gramEnd"/>
      <w:r w:rsidRPr="008C32EB">
        <w:rPr>
          <w:rFonts w:ascii="仿宋_GB2312" w:eastAsia="仿宋_GB2312" w:hint="eastAsia"/>
          <w:sz w:val="24"/>
          <w:szCs w:val="24"/>
        </w:rPr>
        <w:t>的创新理论、培育和</w:t>
      </w:r>
      <w:proofErr w:type="gramStart"/>
      <w:r w:rsidRPr="008C32EB">
        <w:rPr>
          <w:rFonts w:ascii="仿宋_GB2312" w:eastAsia="仿宋_GB2312" w:hint="eastAsia"/>
          <w:sz w:val="24"/>
          <w:szCs w:val="24"/>
        </w:rPr>
        <w:t>践行</w:t>
      </w:r>
      <w:proofErr w:type="gramEnd"/>
      <w:r w:rsidRPr="008C32EB">
        <w:rPr>
          <w:rFonts w:ascii="仿宋_GB2312" w:eastAsia="仿宋_GB2312" w:hint="eastAsia"/>
          <w:sz w:val="24"/>
          <w:szCs w:val="24"/>
        </w:rPr>
        <w:t>社会主义核心价值观、构建中国哲学社会科学自主知识体系、深化区域国别学研究的优秀主题出版物；</w:t>
      </w:r>
    </w:p>
    <w:p w14:paraId="4AE63538" w14:textId="40066893"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b.着眼“第二个结合”、聚焦中华文明标识性体系建设、加强中华优秀典籍整理研究和时代阐释的优秀古籍出版物；</w:t>
      </w:r>
    </w:p>
    <w:p w14:paraId="67B201D0" w14:textId="50E6A51F"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c.服务科技强国建设，聚焦科技创新全链条</w:t>
      </w:r>
      <w:proofErr w:type="gramStart"/>
      <w:r w:rsidRPr="008C32EB">
        <w:rPr>
          <w:rFonts w:ascii="仿宋_GB2312" w:eastAsia="仿宋_GB2312" w:hint="eastAsia"/>
          <w:sz w:val="24"/>
          <w:szCs w:val="24"/>
        </w:rPr>
        <w:t>部署全领域</w:t>
      </w:r>
      <w:proofErr w:type="gramEnd"/>
      <w:r w:rsidRPr="008C32EB">
        <w:rPr>
          <w:rFonts w:ascii="仿宋_GB2312" w:eastAsia="仿宋_GB2312" w:hint="eastAsia"/>
          <w:sz w:val="24"/>
          <w:szCs w:val="24"/>
        </w:rPr>
        <w:t>布局、</w:t>
      </w:r>
      <w:proofErr w:type="gramStart"/>
      <w:r w:rsidRPr="008C32EB">
        <w:rPr>
          <w:rFonts w:ascii="仿宋_GB2312" w:eastAsia="仿宋_GB2312" w:hint="eastAsia"/>
          <w:sz w:val="24"/>
          <w:szCs w:val="24"/>
        </w:rPr>
        <w:t>凝练基础</w:t>
      </w:r>
      <w:proofErr w:type="gramEnd"/>
      <w:r w:rsidRPr="008C32EB">
        <w:rPr>
          <w:rFonts w:ascii="仿宋_GB2312" w:eastAsia="仿宋_GB2312" w:hint="eastAsia"/>
          <w:sz w:val="24"/>
          <w:szCs w:val="24"/>
        </w:rPr>
        <w:t>研究关键科学问题的优秀科技出版物；</w:t>
      </w:r>
    </w:p>
    <w:p w14:paraId="1B6E2C05" w14:textId="3B59684F"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d.原创性、前沿性学术著作，新大众文艺、网络文学作品，对文明传承发展</w:t>
      </w:r>
      <w:r w:rsidRPr="008C32EB">
        <w:rPr>
          <w:rFonts w:ascii="仿宋_GB2312" w:eastAsia="仿宋_GB2312" w:hint="eastAsia"/>
          <w:sz w:val="24"/>
          <w:szCs w:val="24"/>
        </w:rPr>
        <w:lastRenderedPageBreak/>
        <w:t>具有重要意义或填补领域空白的冷门绝学出版工程；</w:t>
      </w:r>
    </w:p>
    <w:p w14:paraId="2162A96C" w14:textId="70037490"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e.聚焦主旋律、兼具学术深度与传播价值、弘扬科学精神与普及科学知识的大众原创精品（尤其提倡“大家写小书”）。</w:t>
      </w:r>
    </w:p>
    <w:p w14:paraId="63AFD44D" w14:textId="4F9BBEA9"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（2）图书出版（上海学术</w:t>
      </w:r>
      <w:r w:rsidRPr="008C32EB">
        <w:rPr>
          <w:rFonts w:ascii="Courier New" w:eastAsia="仿宋_GB2312" w:hAnsi="Courier New" w:cs="Courier New"/>
          <w:sz w:val="24"/>
          <w:szCs w:val="24"/>
        </w:rPr>
        <w:t>•</w:t>
      </w:r>
      <w:r w:rsidRPr="008C32EB">
        <w:rPr>
          <w:rFonts w:ascii="仿宋_GB2312" w:eastAsia="仿宋_GB2312" w:hAnsi="仿宋_GB2312" w:cs="仿宋_GB2312" w:hint="eastAsia"/>
          <w:sz w:val="24"/>
          <w:szCs w:val="24"/>
        </w:rPr>
        <w:t>专业出版中心）</w:t>
      </w:r>
    </w:p>
    <w:p w14:paraId="57CBE8DD" w14:textId="24EE2719"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重点支持：某一领域处于全国一流水准、能代表上海和国家水平的学术出版中心或专业出版中心；申报中心须拥有相对稳定的建制队伍、人才结构，制订目标明确、特色鲜明的中长期发展规划；具有专业集中的稳定产品线，持续推出广泛影响力的精品力作；已获资助的出版中心须对照评估办法同时提交项目中期考核材料。</w:t>
      </w:r>
    </w:p>
    <w:p w14:paraId="60FB4604" w14:textId="5F5EAB6B"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（3）图书出版（优秀图书出版品牌）</w:t>
      </w:r>
    </w:p>
    <w:p w14:paraId="53C4E0B9" w14:textId="4DE310B2"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重点支持：凸现专业优势、有一定市场品牌影响力和发展前景的上海图书出版品牌；申报品牌定位明确、规划清晰，编辑团队稳定，在读者中获得较好品牌认可和价值认同，具有醒目名称或独立标识，装帧设计风格统一。</w:t>
      </w:r>
    </w:p>
    <w:p w14:paraId="3E32DDCA" w14:textId="1B045AED"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2.期刊出版</w:t>
      </w:r>
    </w:p>
    <w:p w14:paraId="2649E631" w14:textId="1120FCE8"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重点支持：聚焦习近</w:t>
      </w:r>
      <w:proofErr w:type="gramStart"/>
      <w:r w:rsidRPr="008C32EB">
        <w:rPr>
          <w:rFonts w:ascii="仿宋_GB2312" w:eastAsia="仿宋_GB2312" w:hint="eastAsia"/>
          <w:sz w:val="24"/>
          <w:szCs w:val="24"/>
        </w:rPr>
        <w:t>平文化</w:t>
      </w:r>
      <w:proofErr w:type="gramEnd"/>
      <w:r w:rsidRPr="008C32EB">
        <w:rPr>
          <w:rFonts w:ascii="仿宋_GB2312" w:eastAsia="仿宋_GB2312" w:hint="eastAsia"/>
          <w:sz w:val="24"/>
          <w:szCs w:val="24"/>
        </w:rPr>
        <w:t>思想最佳实践地建设，新创办且符合上海科创中心建设需求的科技期刊，能显著提升刊物国内外专业、学术地位或影响力的科技期刊，优秀社科期刊质量和影响力提升项目，2025年在国际SCI、SSCI、EI等检索系统及国内认可的期刊评价系统中排名较2024年有明显进步的期刊。</w:t>
      </w:r>
    </w:p>
    <w:p w14:paraId="26A969E0" w14:textId="39931CB5"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3.发行渠道</w:t>
      </w:r>
    </w:p>
    <w:p w14:paraId="22E964D4" w14:textId="5BC13015"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重点支持：新增网点建设（在城市副中心、五个新城、大型商场、机场、高铁站以及有流量的商业设施等符合本市发行网点规划布局的区域开设新书店）；数字化转型（建设数字发行平台，利用数字化技术发展智能书店，实施“+互联网”，构建数字阅读内容供给新模式，实现线下线上融合）；专业书业节展（承办特色书业节展，或借助本市大型书业展会平台打造推广沪版图</w:t>
      </w:r>
      <w:proofErr w:type="gramStart"/>
      <w:r w:rsidRPr="008C32EB">
        <w:rPr>
          <w:rFonts w:ascii="仿宋_GB2312" w:eastAsia="仿宋_GB2312" w:hint="eastAsia"/>
          <w:sz w:val="24"/>
          <w:szCs w:val="24"/>
        </w:rPr>
        <w:t>书子品牌</w:t>
      </w:r>
      <w:proofErr w:type="gramEnd"/>
      <w:r w:rsidRPr="008C32EB">
        <w:rPr>
          <w:rFonts w:ascii="仿宋_GB2312" w:eastAsia="仿宋_GB2312" w:hint="eastAsia"/>
          <w:sz w:val="24"/>
          <w:szCs w:val="24"/>
        </w:rPr>
        <w:t>，拉动文化消费）；出版物发行园区建设（打造集阅读学习、展示交流、创意生活、休闲聚会为一体的发行园区）；重点品牌建设（打造多元书报刊发行渠道，进行品牌化、连锁化、规模化发展）；多业态融合（探索馆店结合、场店结合、</w:t>
      </w:r>
      <w:proofErr w:type="gramStart"/>
      <w:r w:rsidRPr="008C32EB">
        <w:rPr>
          <w:rFonts w:ascii="仿宋_GB2312" w:eastAsia="仿宋_GB2312" w:hint="eastAsia"/>
          <w:sz w:val="24"/>
          <w:szCs w:val="24"/>
        </w:rPr>
        <w:t>院店结合</w:t>
      </w:r>
      <w:proofErr w:type="gramEnd"/>
      <w:r w:rsidRPr="008C32EB">
        <w:rPr>
          <w:rFonts w:ascii="仿宋_GB2312" w:eastAsia="仿宋_GB2312" w:hint="eastAsia"/>
          <w:sz w:val="24"/>
          <w:szCs w:val="24"/>
        </w:rPr>
        <w:t>等“书店+”模式，实现跨领域、跨行业发展）；二手书店（打造线上线下复合型运营的书籍循环共享新模式，深挖二手图书价值，拓展流通细分渠道，举办有品</w:t>
      </w:r>
      <w:r w:rsidRPr="008C32EB">
        <w:rPr>
          <w:rFonts w:ascii="仿宋_GB2312" w:eastAsia="仿宋_GB2312" w:hint="eastAsia"/>
          <w:sz w:val="24"/>
          <w:szCs w:val="24"/>
        </w:rPr>
        <w:lastRenderedPageBreak/>
        <w:t>牌影响力的旧书市集）；参与公共文化服务（有条件的实体书店参与公共文化服务网络和公共阅读资源建设，与公共文化机构融合发展）。</w:t>
      </w:r>
    </w:p>
    <w:p w14:paraId="69CE7C90" w14:textId="1D5E77CA"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4.印刷产业</w:t>
      </w:r>
    </w:p>
    <w:p w14:paraId="1D5467AB" w14:textId="4C2631E9"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重点支持：保障中小学教材印制（入选《上海市中小学教材印制企业推荐名录》的企业提升印制质量、产能及相关管理水平）；绿色化技术改造（深度开展绿色化技术改造，自主研发技术改造及装备投入，推动生态环境改善）；数字化改造（生产装备数字化改造，推动印刷关键核心技术创新，向“专精特新”方向发展）；智能化建设（探索智能化发展，推动智能工厂和数字化车间建设，扶持印刷智能制造示范工程）；融合化建设（推动上、下游融合转型，从生产加工向综合服务转变）；长三角印刷业数字化贯通产业集群（面向本市及长三角地区，推动先进产业集群建设）。</w:t>
      </w:r>
    </w:p>
    <w:p w14:paraId="5A04F5FE" w14:textId="705593F4"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5.全民阅读品牌活动</w:t>
      </w:r>
    </w:p>
    <w:p w14:paraId="2EDD7484" w14:textId="1E19EF74"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重点支持：主题阅读（举办学习宣传贯彻习近平新时代中国特色社会主义思想、落实党中央及市委市政府精神的主题阅读活动）；特色阅读服务（连续开展三年以上、社会效益与经济效益并重，推进全民阅读进机关、进社区、进学校、进企业、进村镇、进楼宇及面向特殊群体的分众化阅读活动）；品牌阅读活动（实体书店、读书会、有资质的社会机构组织品牌阅读活动，扩大“阅读+”内涵，延伸活动辐射面和影响力）；阅读推广培育（阅读机构通过多种渠道和形式开展阅读指导和培训，提升阅读推广志愿服务队伍专业素养）。</w:t>
      </w:r>
    </w:p>
    <w:p w14:paraId="234A9B9C" w14:textId="6403F9B3"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6.网络出版</w:t>
      </w:r>
    </w:p>
    <w:p w14:paraId="4697C762" w14:textId="078F2996"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重点支持：融合出版优质内容开发及模式创新示范展示，国家出版融合发展工程入选项目；原创优秀网络文学作品；网络文学现实题材、科幻题材征文大赛举办；“网络文学精品出版工程”入选作品、出版政府奖等国家级奖项获奖作品；中华优秀传统文化网络出版产品走出去、海外传播及国际表达；网络出版关键技术研发及应用；网络文学行业生态研究。</w:t>
      </w:r>
    </w:p>
    <w:p w14:paraId="00B70A0D" w14:textId="1A3B2601"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7.版权产业与国际传播</w:t>
      </w:r>
    </w:p>
    <w:p w14:paraId="440F7F1B" w14:textId="6A2DA4EA"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重点支持：国家版权创新发展基地（上海浦东新区）、国家版权贸易基地（上海）建设；民间文艺版权保护与促进试点项目；图书版权输出优秀项目；版权创造、保护、运用、管理、宣传和服务等领域的优秀项目；拓展出版物海外（含港</w:t>
      </w:r>
      <w:r w:rsidRPr="008C32EB">
        <w:rPr>
          <w:rFonts w:ascii="仿宋_GB2312" w:eastAsia="仿宋_GB2312" w:hint="eastAsia"/>
          <w:sz w:val="24"/>
          <w:szCs w:val="24"/>
        </w:rPr>
        <w:lastRenderedPageBreak/>
        <w:t>澳台地区）主流销售渠道，参评国际书业重要奖项；各类出版物出口及优秀作品对外推介、翻译出版，面向海外市场的外文版出版物，与周边国家和“一带一路”沿线国家的交流与合作；参加国际书展，打造多元化、高品质国际出版品牌活动，国际出版创新协作共同体建设等。</w:t>
      </w:r>
    </w:p>
    <w:p w14:paraId="146F874A" w14:textId="741C99D1"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（二）申报条件</w:t>
      </w:r>
    </w:p>
    <w:p w14:paraId="19F64E0E" w14:textId="10B66AC8" w:rsidR="008C32EB" w:rsidRPr="008C32EB" w:rsidRDefault="008C32EB" w:rsidP="00006010">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1.图书出版</w:t>
      </w:r>
    </w:p>
    <w:p w14:paraId="120DCE96" w14:textId="412B2D28" w:rsidR="008C32EB" w:rsidRPr="00006010" w:rsidRDefault="008C32EB" w:rsidP="00006010">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申报条件：具备图书、音像制品、电子出版物出版许可证的出版单位；图书出版（图书类、音像类）在出版环节已获得市级专项资金资助的项目不予资助，各出版单位申报总数不超过6项（其中未出版项目成稿率须在75%以上，提交书稿样盘，</w:t>
      </w:r>
      <w:proofErr w:type="gramStart"/>
      <w:r w:rsidRPr="008C32EB">
        <w:rPr>
          <w:rFonts w:ascii="仿宋_GB2312" w:eastAsia="仿宋_GB2312" w:hint="eastAsia"/>
          <w:sz w:val="24"/>
          <w:szCs w:val="24"/>
        </w:rPr>
        <w:t>结项时间</w:t>
      </w:r>
      <w:proofErr w:type="gramEnd"/>
      <w:r w:rsidRPr="008C32EB">
        <w:rPr>
          <w:rFonts w:ascii="仿宋_GB2312" w:eastAsia="仿宋_GB2312" w:hint="eastAsia"/>
          <w:sz w:val="24"/>
          <w:szCs w:val="24"/>
        </w:rPr>
        <w:t>不晚于2027年12月31日），已出版项目须在2025年1月1日至12月31日期间出版，大众原创作品须在2024年6月后出版，发行量累积达到1万册以上；各单位申报图书出版（优秀图书出版品牌）不超过2项。</w:t>
      </w:r>
    </w:p>
    <w:p w14:paraId="3F4F15DF" w14:textId="307041B5" w:rsidR="008C32EB" w:rsidRPr="008C32EB" w:rsidRDefault="008C32EB" w:rsidP="00006010">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2.期刊出版</w:t>
      </w:r>
    </w:p>
    <w:p w14:paraId="192E8A95" w14:textId="5D957EFD" w:rsidR="008C32EB" w:rsidRPr="00006010" w:rsidRDefault="008C32EB" w:rsidP="00006010">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申报条件：具有期刊出版许可证的单位。</w:t>
      </w:r>
    </w:p>
    <w:p w14:paraId="40627BD8" w14:textId="4B359FA1" w:rsidR="008C32EB" w:rsidRPr="008C32EB" w:rsidRDefault="008C32EB" w:rsidP="00006010">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3.发行渠道</w:t>
      </w:r>
    </w:p>
    <w:p w14:paraId="3808D299" w14:textId="6339B6A8" w:rsidR="008C32EB" w:rsidRPr="00006010" w:rsidRDefault="008C32EB" w:rsidP="00006010">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申报条件：具有出版物经营许可证并通过年度核验的企业。</w:t>
      </w:r>
    </w:p>
    <w:p w14:paraId="72D7595B" w14:textId="38213CB3" w:rsidR="008C32EB" w:rsidRPr="008C32EB" w:rsidRDefault="008C32EB" w:rsidP="00006010">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4.印刷产业</w:t>
      </w:r>
    </w:p>
    <w:p w14:paraId="7738AEA7" w14:textId="6E22678E" w:rsidR="008C32EB" w:rsidRPr="00006010" w:rsidRDefault="008C32EB" w:rsidP="00006010">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申报条件：具备印刷（复制）经营许可证的企业，主要资助总投资200万元以上的项目。</w:t>
      </w:r>
    </w:p>
    <w:p w14:paraId="60E1FF50" w14:textId="38EBAC32" w:rsidR="008C32EB" w:rsidRPr="008C32EB" w:rsidRDefault="008C32EB" w:rsidP="00006010">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5.全民阅读品牌活动</w:t>
      </w:r>
    </w:p>
    <w:p w14:paraId="5333D078" w14:textId="4439CC83" w:rsidR="008C32EB" w:rsidRPr="00006010" w:rsidRDefault="008C32EB" w:rsidP="00006010">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申报条件：图书发行机构及其他符合条件的社会组织；项目主题正向、形式鲜活、成效良好。</w:t>
      </w:r>
    </w:p>
    <w:p w14:paraId="512F56D3" w14:textId="786788F7" w:rsidR="008C32EB" w:rsidRPr="008C32EB" w:rsidRDefault="008C32EB" w:rsidP="00006010">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6.网络出版</w:t>
      </w:r>
    </w:p>
    <w:p w14:paraId="726BC727" w14:textId="36FE6198" w:rsidR="008C32EB" w:rsidRPr="00006010" w:rsidRDefault="008C32EB" w:rsidP="00006010">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申报条件：网络出版相关企事业单位或社会组织。</w:t>
      </w:r>
    </w:p>
    <w:p w14:paraId="1DC1AE5E" w14:textId="57F2D36B" w:rsidR="008C32EB" w:rsidRPr="008C32EB" w:rsidRDefault="008C32EB" w:rsidP="00006010">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7.版权产业与国际传播</w:t>
      </w:r>
    </w:p>
    <w:p w14:paraId="2A4B173A" w14:textId="77777777"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申报条件：版权产业与国际传播项目申报单位为版权、新闻出版等相关机构；图书版权输出优秀项目申报单位为具备图书出版许可证的出版单位。</w:t>
      </w:r>
    </w:p>
    <w:p w14:paraId="1DC6E610" w14:textId="77777777" w:rsidR="008C32EB" w:rsidRPr="008C32EB" w:rsidRDefault="008C32EB" w:rsidP="008C32EB">
      <w:pPr>
        <w:spacing w:line="360" w:lineRule="auto"/>
        <w:ind w:firstLineChars="200" w:firstLine="480"/>
        <w:rPr>
          <w:rFonts w:ascii="仿宋_GB2312" w:eastAsia="仿宋_GB2312" w:hint="eastAsia"/>
          <w:sz w:val="24"/>
          <w:szCs w:val="24"/>
        </w:rPr>
      </w:pPr>
    </w:p>
    <w:p w14:paraId="011FE99A" w14:textId="19A5897D" w:rsidR="008C32EB" w:rsidRPr="00006010" w:rsidRDefault="008C32EB" w:rsidP="00006010">
      <w:pPr>
        <w:spacing w:line="360" w:lineRule="auto"/>
        <w:ind w:firstLineChars="200" w:firstLine="482"/>
        <w:rPr>
          <w:rFonts w:ascii="仿宋_GB2312" w:eastAsia="仿宋_GB2312" w:hint="eastAsia"/>
          <w:b/>
          <w:bCs/>
          <w:sz w:val="24"/>
          <w:szCs w:val="24"/>
        </w:rPr>
      </w:pPr>
      <w:r w:rsidRPr="00006010">
        <w:rPr>
          <w:rFonts w:ascii="仿宋_GB2312" w:eastAsia="仿宋_GB2312" w:hint="eastAsia"/>
          <w:b/>
          <w:bCs/>
          <w:sz w:val="24"/>
          <w:szCs w:val="24"/>
        </w:rPr>
        <w:t>三、游戏电竞</w:t>
      </w:r>
    </w:p>
    <w:p w14:paraId="0D1B4F89" w14:textId="7E983D2C" w:rsidR="008C32EB" w:rsidRPr="00006010" w:rsidRDefault="008C32EB" w:rsidP="00006010">
      <w:pPr>
        <w:spacing w:line="360" w:lineRule="auto"/>
        <w:ind w:firstLineChars="200" w:firstLine="482"/>
        <w:rPr>
          <w:rFonts w:ascii="仿宋_GB2312" w:eastAsia="仿宋_GB2312" w:hint="eastAsia"/>
          <w:b/>
          <w:bCs/>
          <w:sz w:val="24"/>
          <w:szCs w:val="24"/>
        </w:rPr>
      </w:pPr>
      <w:r w:rsidRPr="00006010">
        <w:rPr>
          <w:rFonts w:ascii="仿宋_GB2312" w:eastAsia="仿宋_GB2312" w:hint="eastAsia"/>
          <w:b/>
          <w:bCs/>
          <w:sz w:val="24"/>
          <w:szCs w:val="24"/>
        </w:rPr>
        <w:lastRenderedPageBreak/>
        <w:t>（一）支持重点和范围</w:t>
      </w:r>
    </w:p>
    <w:p w14:paraId="484768B9" w14:textId="316FCD1A" w:rsidR="008C32EB" w:rsidRPr="00006010" w:rsidRDefault="008C32EB" w:rsidP="00006010">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重点支持：集聚区内政策支持有力、公共服务齐全、资源导入丰富、产业链生态完整的园区、孵化器；传播中华优秀传统文化、讲好上海故事的原创精品游戏产品以及“游戏+”跨界融合项目（多领域协同、新型主题消费场景打造及与上海老字号联动）；高规格游戏</w:t>
      </w:r>
      <w:proofErr w:type="gramStart"/>
      <w:r w:rsidRPr="008C32EB">
        <w:rPr>
          <w:rFonts w:ascii="仿宋_GB2312" w:eastAsia="仿宋_GB2312" w:hint="eastAsia"/>
          <w:sz w:val="24"/>
          <w:szCs w:val="24"/>
        </w:rPr>
        <w:t>电竞品牌</w:t>
      </w:r>
      <w:proofErr w:type="gramEnd"/>
      <w:r w:rsidRPr="008C32EB">
        <w:rPr>
          <w:rFonts w:ascii="仿宋_GB2312" w:eastAsia="仿宋_GB2312" w:hint="eastAsia"/>
          <w:sz w:val="24"/>
          <w:szCs w:val="24"/>
        </w:rPr>
        <w:t>活动、高能级评奖项目、国际性行业活动以及推动中国游戏出海的公共服务平台和配套专项服务；自有电</w:t>
      </w:r>
      <w:proofErr w:type="gramStart"/>
      <w:r w:rsidRPr="008C32EB">
        <w:rPr>
          <w:rFonts w:ascii="仿宋_GB2312" w:eastAsia="仿宋_GB2312" w:hint="eastAsia"/>
          <w:sz w:val="24"/>
          <w:szCs w:val="24"/>
        </w:rPr>
        <w:t>竞品牌赛事</w:t>
      </w:r>
      <w:proofErr w:type="gramEnd"/>
      <w:r w:rsidRPr="008C32EB">
        <w:rPr>
          <w:rFonts w:ascii="仿宋_GB2312" w:eastAsia="仿宋_GB2312" w:hint="eastAsia"/>
          <w:sz w:val="24"/>
          <w:szCs w:val="24"/>
        </w:rPr>
        <w:t>体系建设、大型</w:t>
      </w:r>
      <w:proofErr w:type="gramStart"/>
      <w:r w:rsidRPr="008C32EB">
        <w:rPr>
          <w:rFonts w:ascii="仿宋_GB2312" w:eastAsia="仿宋_GB2312" w:hint="eastAsia"/>
          <w:sz w:val="24"/>
          <w:szCs w:val="24"/>
        </w:rPr>
        <w:t>电竞活动</w:t>
      </w:r>
      <w:proofErr w:type="gramEnd"/>
      <w:r w:rsidRPr="008C32EB">
        <w:rPr>
          <w:rFonts w:ascii="仿宋_GB2312" w:eastAsia="仿宋_GB2312" w:hint="eastAsia"/>
          <w:sz w:val="24"/>
          <w:szCs w:val="24"/>
        </w:rPr>
        <w:t>举办、国际</w:t>
      </w:r>
      <w:proofErr w:type="gramStart"/>
      <w:r w:rsidRPr="008C32EB">
        <w:rPr>
          <w:rFonts w:ascii="仿宋_GB2312" w:eastAsia="仿宋_GB2312" w:hint="eastAsia"/>
          <w:sz w:val="24"/>
          <w:szCs w:val="24"/>
        </w:rPr>
        <w:t>顶级电</w:t>
      </w:r>
      <w:proofErr w:type="gramEnd"/>
      <w:r w:rsidRPr="008C32EB">
        <w:rPr>
          <w:rFonts w:ascii="仿宋_GB2312" w:eastAsia="仿宋_GB2312" w:hint="eastAsia"/>
          <w:sz w:val="24"/>
          <w:szCs w:val="24"/>
        </w:rPr>
        <w:t>竞赛事引进，以及</w:t>
      </w:r>
      <w:proofErr w:type="gramStart"/>
      <w:r w:rsidRPr="008C32EB">
        <w:rPr>
          <w:rFonts w:ascii="仿宋_GB2312" w:eastAsia="仿宋_GB2312" w:hint="eastAsia"/>
          <w:sz w:val="24"/>
          <w:szCs w:val="24"/>
        </w:rPr>
        <w:t>电竞标准</w:t>
      </w:r>
      <w:proofErr w:type="gramEnd"/>
      <w:r w:rsidRPr="008C32EB">
        <w:rPr>
          <w:rFonts w:ascii="仿宋_GB2312" w:eastAsia="仿宋_GB2312" w:hint="eastAsia"/>
          <w:sz w:val="24"/>
          <w:szCs w:val="24"/>
        </w:rPr>
        <w:t>体系建设、游戏</w:t>
      </w:r>
      <w:proofErr w:type="gramStart"/>
      <w:r w:rsidRPr="008C32EB">
        <w:rPr>
          <w:rFonts w:ascii="仿宋_GB2312" w:eastAsia="仿宋_GB2312" w:hint="eastAsia"/>
          <w:sz w:val="24"/>
          <w:szCs w:val="24"/>
        </w:rPr>
        <w:t>电竞产业</w:t>
      </w:r>
      <w:proofErr w:type="gramEnd"/>
      <w:r w:rsidRPr="008C32EB">
        <w:rPr>
          <w:rFonts w:ascii="仿宋_GB2312" w:eastAsia="仿宋_GB2312" w:hint="eastAsia"/>
          <w:sz w:val="24"/>
          <w:szCs w:val="24"/>
        </w:rPr>
        <w:t>研究及成果转化。</w:t>
      </w:r>
    </w:p>
    <w:p w14:paraId="10DDD15C" w14:textId="291C2BB3" w:rsidR="008C32EB" w:rsidRPr="00006010" w:rsidRDefault="008C32EB" w:rsidP="00006010">
      <w:pPr>
        <w:spacing w:line="360" w:lineRule="auto"/>
        <w:ind w:firstLineChars="200" w:firstLine="482"/>
        <w:rPr>
          <w:rFonts w:ascii="仿宋_GB2312" w:eastAsia="仿宋_GB2312" w:hint="eastAsia"/>
          <w:b/>
          <w:bCs/>
          <w:sz w:val="24"/>
          <w:szCs w:val="24"/>
        </w:rPr>
      </w:pPr>
      <w:r w:rsidRPr="00006010">
        <w:rPr>
          <w:rFonts w:ascii="仿宋_GB2312" w:eastAsia="仿宋_GB2312" w:hint="eastAsia"/>
          <w:b/>
          <w:bCs/>
          <w:sz w:val="24"/>
          <w:szCs w:val="24"/>
        </w:rPr>
        <w:t>（二）申报条件</w:t>
      </w:r>
    </w:p>
    <w:p w14:paraId="52AC6E3A" w14:textId="38C52FEB" w:rsidR="008C32EB" w:rsidRPr="00006010" w:rsidRDefault="008C32EB" w:rsidP="00006010">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1.申请孵化器项目</w:t>
      </w:r>
      <w:proofErr w:type="gramStart"/>
      <w:r w:rsidRPr="008C32EB">
        <w:rPr>
          <w:rFonts w:ascii="仿宋_GB2312" w:eastAsia="仿宋_GB2312" w:hint="eastAsia"/>
          <w:sz w:val="24"/>
          <w:szCs w:val="24"/>
        </w:rPr>
        <w:t>实施地须落地</w:t>
      </w:r>
      <w:proofErr w:type="gramEnd"/>
      <w:r w:rsidRPr="008C32EB">
        <w:rPr>
          <w:rFonts w:ascii="仿宋_GB2312" w:eastAsia="仿宋_GB2312" w:hint="eastAsia"/>
          <w:sz w:val="24"/>
          <w:szCs w:val="24"/>
        </w:rPr>
        <w:t>集聚区，申请主体为孵化器运营主体或相应单位，并须经所在区</w:t>
      </w:r>
      <w:proofErr w:type="gramStart"/>
      <w:r w:rsidRPr="008C32EB">
        <w:rPr>
          <w:rFonts w:ascii="仿宋_GB2312" w:eastAsia="仿宋_GB2312" w:hint="eastAsia"/>
          <w:sz w:val="24"/>
          <w:szCs w:val="24"/>
        </w:rPr>
        <w:t>文旅局</w:t>
      </w:r>
      <w:proofErr w:type="gramEnd"/>
      <w:r w:rsidRPr="008C32EB">
        <w:rPr>
          <w:rFonts w:ascii="仿宋_GB2312" w:eastAsia="仿宋_GB2312" w:hint="eastAsia"/>
          <w:sz w:val="24"/>
          <w:szCs w:val="24"/>
        </w:rPr>
        <w:t>书面推荐；项目应在2025年1月1日至2026年5月6日期间实施。</w:t>
      </w:r>
    </w:p>
    <w:p w14:paraId="6D05FD17" w14:textId="7FCC258E" w:rsidR="008C32EB" w:rsidRPr="00006010" w:rsidRDefault="008C32EB" w:rsidP="00006010">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2.</w:t>
      </w:r>
      <w:proofErr w:type="gramStart"/>
      <w:r w:rsidRPr="008C32EB">
        <w:rPr>
          <w:rFonts w:ascii="仿宋_GB2312" w:eastAsia="仿宋_GB2312" w:hint="eastAsia"/>
          <w:sz w:val="24"/>
          <w:szCs w:val="24"/>
        </w:rPr>
        <w:t>电竞活动</w:t>
      </w:r>
      <w:proofErr w:type="gramEnd"/>
      <w:r w:rsidRPr="008C32EB">
        <w:rPr>
          <w:rFonts w:ascii="仿宋_GB2312" w:eastAsia="仿宋_GB2312" w:hint="eastAsia"/>
          <w:sz w:val="24"/>
          <w:szCs w:val="24"/>
        </w:rPr>
        <w:t>、</w:t>
      </w:r>
      <w:proofErr w:type="gramStart"/>
      <w:r w:rsidRPr="008C32EB">
        <w:rPr>
          <w:rFonts w:ascii="仿宋_GB2312" w:eastAsia="仿宋_GB2312" w:hint="eastAsia"/>
          <w:sz w:val="24"/>
          <w:szCs w:val="24"/>
        </w:rPr>
        <w:t>电竞研究</w:t>
      </w:r>
      <w:proofErr w:type="gramEnd"/>
      <w:r w:rsidRPr="008C32EB">
        <w:rPr>
          <w:rFonts w:ascii="仿宋_GB2312" w:eastAsia="仿宋_GB2312" w:hint="eastAsia"/>
          <w:sz w:val="24"/>
          <w:szCs w:val="24"/>
        </w:rPr>
        <w:t>项目在2025年1月1日至2025年12月31日期间完成。</w:t>
      </w:r>
    </w:p>
    <w:p w14:paraId="2767E703" w14:textId="55C9BAF6" w:rsidR="008C32EB" w:rsidRPr="00006010" w:rsidRDefault="008C32EB" w:rsidP="00006010">
      <w:pPr>
        <w:spacing w:line="360" w:lineRule="auto"/>
        <w:ind w:firstLineChars="200" w:firstLine="482"/>
        <w:rPr>
          <w:rFonts w:ascii="仿宋_GB2312" w:eastAsia="仿宋_GB2312" w:hint="eastAsia"/>
          <w:b/>
          <w:bCs/>
          <w:sz w:val="24"/>
          <w:szCs w:val="24"/>
        </w:rPr>
      </w:pPr>
      <w:r w:rsidRPr="00006010">
        <w:rPr>
          <w:rFonts w:ascii="仿宋_GB2312" w:eastAsia="仿宋_GB2312" w:hint="eastAsia"/>
          <w:b/>
          <w:bCs/>
          <w:sz w:val="24"/>
          <w:szCs w:val="24"/>
        </w:rPr>
        <w:t>四、文体娱乐业</w:t>
      </w:r>
    </w:p>
    <w:p w14:paraId="63C64129" w14:textId="37164B4E" w:rsidR="008C32EB" w:rsidRPr="00006010" w:rsidRDefault="008C32EB" w:rsidP="00006010">
      <w:pPr>
        <w:spacing w:line="360" w:lineRule="auto"/>
        <w:ind w:firstLineChars="200" w:firstLine="482"/>
        <w:rPr>
          <w:rFonts w:ascii="仿宋_GB2312" w:eastAsia="仿宋_GB2312" w:hint="eastAsia"/>
          <w:b/>
          <w:bCs/>
          <w:sz w:val="24"/>
          <w:szCs w:val="24"/>
        </w:rPr>
      </w:pPr>
      <w:r w:rsidRPr="00006010">
        <w:rPr>
          <w:rFonts w:ascii="仿宋_GB2312" w:eastAsia="仿宋_GB2312" w:hint="eastAsia"/>
          <w:b/>
          <w:bCs/>
          <w:sz w:val="24"/>
          <w:szCs w:val="24"/>
        </w:rPr>
        <w:t>（一）支持重点和范围</w:t>
      </w:r>
    </w:p>
    <w:p w14:paraId="7B967159" w14:textId="6D53C44D" w:rsidR="008C32EB" w:rsidRPr="00006010" w:rsidRDefault="008C32EB" w:rsidP="00006010">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重点支持：文体娱乐业企业开拓新业务、培育新业态、探索新模式、运用新技术，做</w:t>
      </w:r>
      <w:proofErr w:type="gramStart"/>
      <w:r w:rsidRPr="008C32EB">
        <w:rPr>
          <w:rFonts w:ascii="仿宋_GB2312" w:eastAsia="仿宋_GB2312" w:hint="eastAsia"/>
          <w:sz w:val="24"/>
          <w:szCs w:val="24"/>
        </w:rPr>
        <w:t>强做</w:t>
      </w:r>
      <w:proofErr w:type="gramEnd"/>
      <w:r w:rsidRPr="008C32EB">
        <w:rPr>
          <w:rFonts w:ascii="仿宋_GB2312" w:eastAsia="仿宋_GB2312" w:hint="eastAsia"/>
          <w:sz w:val="24"/>
          <w:szCs w:val="24"/>
        </w:rPr>
        <w:t>大主业，形成发展实效的项目；领军企业、国内外知名文化企业在沪布局文体娱乐业业务，引领行业发展的项目；行业协会协助推动文体娱乐业企业落地集聚发展，形成行业发展增量的项目。</w:t>
      </w:r>
    </w:p>
    <w:p w14:paraId="42F193E6" w14:textId="419EBD6D" w:rsidR="008C32EB" w:rsidRPr="00006010" w:rsidRDefault="008C32EB" w:rsidP="00006010">
      <w:pPr>
        <w:spacing w:line="360" w:lineRule="auto"/>
        <w:ind w:firstLineChars="200" w:firstLine="482"/>
        <w:rPr>
          <w:rFonts w:ascii="仿宋_GB2312" w:eastAsia="仿宋_GB2312" w:hint="eastAsia"/>
          <w:b/>
          <w:bCs/>
          <w:sz w:val="24"/>
          <w:szCs w:val="24"/>
        </w:rPr>
      </w:pPr>
      <w:r w:rsidRPr="00006010">
        <w:rPr>
          <w:rFonts w:ascii="仿宋_GB2312" w:eastAsia="仿宋_GB2312" w:hint="eastAsia"/>
          <w:b/>
          <w:bCs/>
          <w:sz w:val="24"/>
          <w:szCs w:val="24"/>
        </w:rPr>
        <w:t>（二）申报条件</w:t>
      </w:r>
    </w:p>
    <w:p w14:paraId="15AB81B4" w14:textId="01D5D764" w:rsidR="008C32EB" w:rsidRDefault="008C32EB" w:rsidP="00006010">
      <w:pPr>
        <w:spacing w:line="360" w:lineRule="auto"/>
        <w:ind w:firstLineChars="200" w:firstLine="480"/>
        <w:rPr>
          <w:rFonts w:ascii="仿宋_GB2312" w:eastAsia="仿宋_GB2312"/>
          <w:sz w:val="24"/>
          <w:szCs w:val="24"/>
        </w:rPr>
      </w:pPr>
      <w:r w:rsidRPr="008C32EB">
        <w:rPr>
          <w:rFonts w:ascii="仿宋_GB2312" w:eastAsia="仿宋_GB2312" w:hint="eastAsia"/>
          <w:sz w:val="24"/>
          <w:szCs w:val="24"/>
        </w:rPr>
        <w:t>对2026年度文体娱乐业高质量发展具有较大贡献的</w:t>
      </w:r>
      <w:proofErr w:type="gramStart"/>
      <w:r w:rsidRPr="008C32EB">
        <w:rPr>
          <w:rFonts w:ascii="仿宋_GB2312" w:eastAsia="仿宋_GB2312" w:hint="eastAsia"/>
          <w:sz w:val="24"/>
          <w:szCs w:val="24"/>
        </w:rPr>
        <w:t>纳统企业</w:t>
      </w:r>
      <w:proofErr w:type="gramEnd"/>
      <w:r w:rsidRPr="008C32EB">
        <w:rPr>
          <w:rFonts w:ascii="仿宋_GB2312" w:eastAsia="仿宋_GB2312" w:hint="eastAsia"/>
          <w:sz w:val="24"/>
          <w:szCs w:val="24"/>
        </w:rPr>
        <w:t>和文化行业组织；项目须为2026年的成果。</w:t>
      </w:r>
    </w:p>
    <w:p w14:paraId="4E4C2B54" w14:textId="77777777" w:rsidR="00006010" w:rsidRPr="00006010" w:rsidRDefault="00006010" w:rsidP="00006010">
      <w:pPr>
        <w:spacing w:line="360" w:lineRule="auto"/>
        <w:ind w:firstLineChars="200" w:firstLine="480"/>
        <w:rPr>
          <w:rFonts w:ascii="仿宋_GB2312" w:eastAsia="仿宋_GB2312" w:hint="eastAsia"/>
          <w:sz w:val="24"/>
          <w:szCs w:val="24"/>
        </w:rPr>
      </w:pPr>
    </w:p>
    <w:p w14:paraId="411E0C1E" w14:textId="03B4D42D" w:rsidR="008C32EB" w:rsidRPr="00006010" w:rsidRDefault="008C32EB" w:rsidP="00006010">
      <w:pPr>
        <w:spacing w:line="360" w:lineRule="auto"/>
        <w:ind w:firstLineChars="200" w:firstLine="482"/>
        <w:rPr>
          <w:rFonts w:ascii="仿宋_GB2312" w:eastAsia="仿宋_GB2312" w:hint="eastAsia"/>
          <w:b/>
          <w:bCs/>
          <w:sz w:val="24"/>
          <w:szCs w:val="24"/>
        </w:rPr>
      </w:pPr>
      <w:r w:rsidRPr="00006010">
        <w:rPr>
          <w:rFonts w:ascii="仿宋_GB2312" w:eastAsia="仿宋_GB2312" w:hint="eastAsia"/>
          <w:b/>
          <w:bCs/>
          <w:sz w:val="24"/>
          <w:szCs w:val="24"/>
        </w:rPr>
        <w:t>五、互联网优质内容</w:t>
      </w:r>
    </w:p>
    <w:p w14:paraId="45B796D1" w14:textId="4B3C6258" w:rsidR="008C32EB" w:rsidRDefault="008C32EB" w:rsidP="00006010">
      <w:pPr>
        <w:spacing w:line="360" w:lineRule="auto"/>
        <w:ind w:firstLineChars="200" w:firstLine="480"/>
        <w:rPr>
          <w:rFonts w:ascii="仿宋_GB2312" w:eastAsia="仿宋_GB2312"/>
          <w:sz w:val="24"/>
          <w:szCs w:val="24"/>
        </w:rPr>
      </w:pPr>
      <w:r w:rsidRPr="008C32EB">
        <w:rPr>
          <w:rFonts w:ascii="仿宋_GB2312" w:eastAsia="仿宋_GB2312" w:hint="eastAsia"/>
          <w:sz w:val="24"/>
          <w:szCs w:val="24"/>
        </w:rPr>
        <w:t>申报细则另行发布。</w:t>
      </w:r>
    </w:p>
    <w:p w14:paraId="02E9DA3A" w14:textId="77777777" w:rsidR="00006010" w:rsidRPr="008C32EB" w:rsidRDefault="00006010" w:rsidP="00006010">
      <w:pPr>
        <w:spacing w:line="360" w:lineRule="auto"/>
        <w:ind w:firstLineChars="200" w:firstLine="480"/>
        <w:rPr>
          <w:rFonts w:ascii="仿宋_GB2312" w:eastAsia="仿宋_GB2312" w:hint="eastAsia"/>
          <w:sz w:val="24"/>
          <w:szCs w:val="24"/>
        </w:rPr>
      </w:pPr>
    </w:p>
    <w:p w14:paraId="39975495" w14:textId="6695A9F1" w:rsidR="008C32EB" w:rsidRPr="00006010" w:rsidRDefault="008C32EB" w:rsidP="00006010">
      <w:pPr>
        <w:spacing w:line="360" w:lineRule="auto"/>
        <w:ind w:firstLineChars="200" w:firstLine="482"/>
        <w:rPr>
          <w:rFonts w:ascii="仿宋_GB2312" w:eastAsia="仿宋_GB2312" w:hint="eastAsia"/>
          <w:b/>
          <w:bCs/>
          <w:sz w:val="24"/>
          <w:szCs w:val="24"/>
        </w:rPr>
      </w:pPr>
      <w:r w:rsidRPr="00006010">
        <w:rPr>
          <w:rFonts w:ascii="仿宋_GB2312" w:eastAsia="仿宋_GB2312" w:hint="eastAsia"/>
          <w:b/>
          <w:bCs/>
          <w:sz w:val="24"/>
          <w:szCs w:val="24"/>
        </w:rPr>
        <w:t>六、设计创新与时尚消费</w:t>
      </w:r>
    </w:p>
    <w:p w14:paraId="4BFDCE75" w14:textId="16A56742" w:rsidR="008C32EB" w:rsidRPr="00006010" w:rsidRDefault="008C32EB" w:rsidP="00006010">
      <w:pPr>
        <w:spacing w:line="360" w:lineRule="auto"/>
        <w:ind w:firstLineChars="200" w:firstLine="482"/>
        <w:rPr>
          <w:rFonts w:ascii="仿宋_GB2312" w:eastAsia="仿宋_GB2312" w:hint="eastAsia"/>
          <w:b/>
          <w:bCs/>
          <w:sz w:val="24"/>
          <w:szCs w:val="24"/>
        </w:rPr>
      </w:pPr>
      <w:r w:rsidRPr="00006010">
        <w:rPr>
          <w:rFonts w:ascii="仿宋_GB2312" w:eastAsia="仿宋_GB2312" w:hint="eastAsia"/>
          <w:b/>
          <w:bCs/>
          <w:sz w:val="24"/>
          <w:szCs w:val="24"/>
        </w:rPr>
        <w:t>（一）支持重点和范围</w:t>
      </w:r>
    </w:p>
    <w:p w14:paraId="336E6C44" w14:textId="6277073F" w:rsidR="008C32EB" w:rsidRPr="008C32EB" w:rsidRDefault="008C32EB" w:rsidP="00006010">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lastRenderedPageBreak/>
        <w:t>1.设计创新。支持国家级工业设计中心、上海市设计创新中心、“上海设计100+”年度大奖获奖企业提升设计创新能力，包括设计软件和硬件设备投入、知识产权投入、设计研发和打样迭代投入等。</w:t>
      </w:r>
    </w:p>
    <w:p w14:paraId="564BF81F" w14:textId="0B5DE58A" w:rsidR="008C32EB" w:rsidRPr="008C32EB" w:rsidRDefault="008C32EB" w:rsidP="00006010">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2.时尚引领。支持时尚引领标杆企业、“上海时尚出品”创新产品入选企业提升时尚表达和创新突破能力、市场竞争和行业引领能力，包括时尚产品设计研发投入、企业品牌建设和市场推广投入等。</w:t>
      </w:r>
    </w:p>
    <w:p w14:paraId="68291BF2" w14:textId="2C3B96F5" w:rsidR="008C32EB" w:rsidRPr="008C32EB" w:rsidRDefault="008C32EB" w:rsidP="00006010">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3.研发应用化妆品新原料。对成功纳入《已使用化妆品原料目录》的注册新原料、备案新原料，并在上海实现产业化的，分别给予扶持。</w:t>
      </w:r>
    </w:p>
    <w:p w14:paraId="0D64AFB3" w14:textId="051AF4D9" w:rsidR="008C32EB" w:rsidRPr="00006010" w:rsidRDefault="008C32EB" w:rsidP="00006010">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4.同一项目不与在建扶持类同时支持。</w:t>
      </w:r>
    </w:p>
    <w:p w14:paraId="4421132F" w14:textId="762FD304" w:rsidR="008C32EB" w:rsidRPr="00006010" w:rsidRDefault="008C32EB" w:rsidP="00006010">
      <w:pPr>
        <w:spacing w:line="360" w:lineRule="auto"/>
        <w:ind w:firstLineChars="200" w:firstLine="482"/>
        <w:rPr>
          <w:rFonts w:ascii="仿宋_GB2312" w:eastAsia="仿宋_GB2312" w:hint="eastAsia"/>
          <w:b/>
          <w:bCs/>
          <w:sz w:val="24"/>
          <w:szCs w:val="24"/>
        </w:rPr>
      </w:pPr>
      <w:r w:rsidRPr="00006010">
        <w:rPr>
          <w:rFonts w:ascii="仿宋_GB2312" w:eastAsia="仿宋_GB2312" w:hint="eastAsia"/>
          <w:b/>
          <w:bCs/>
          <w:sz w:val="24"/>
          <w:szCs w:val="24"/>
        </w:rPr>
        <w:t>（二）申报条件</w:t>
      </w:r>
    </w:p>
    <w:p w14:paraId="7DF84261" w14:textId="23BF2469" w:rsidR="008C32EB" w:rsidRDefault="008C32EB" w:rsidP="00006010">
      <w:pPr>
        <w:spacing w:line="360" w:lineRule="auto"/>
        <w:ind w:firstLineChars="200" w:firstLine="480"/>
        <w:rPr>
          <w:rFonts w:ascii="仿宋_GB2312" w:eastAsia="仿宋_GB2312"/>
          <w:sz w:val="24"/>
          <w:szCs w:val="24"/>
        </w:rPr>
      </w:pPr>
      <w:r w:rsidRPr="008C32EB">
        <w:rPr>
          <w:rFonts w:ascii="仿宋_GB2312" w:eastAsia="仿宋_GB2312" w:hint="eastAsia"/>
          <w:sz w:val="24"/>
          <w:szCs w:val="24"/>
        </w:rPr>
        <w:t>2025年获评国家级工业设计中心、市级设计创新中心、“上海设计100+”年度大奖、时尚引领标杆企业、“上海时尚出品”创新产品称号的企业；成功注册或备案化妆品新原料并在上海实现产业化的企业。</w:t>
      </w:r>
    </w:p>
    <w:p w14:paraId="1F0F765F" w14:textId="77777777" w:rsidR="00006010" w:rsidRPr="00006010" w:rsidRDefault="00006010" w:rsidP="00006010">
      <w:pPr>
        <w:spacing w:line="360" w:lineRule="auto"/>
        <w:ind w:firstLineChars="200" w:firstLine="480"/>
        <w:rPr>
          <w:rFonts w:ascii="仿宋_GB2312" w:eastAsia="仿宋_GB2312" w:hint="eastAsia"/>
          <w:sz w:val="24"/>
          <w:szCs w:val="24"/>
        </w:rPr>
      </w:pPr>
    </w:p>
    <w:p w14:paraId="790ED850" w14:textId="76E48F9B" w:rsidR="008C32EB" w:rsidRPr="00006010" w:rsidRDefault="008C32EB" w:rsidP="00006010">
      <w:pPr>
        <w:spacing w:line="360" w:lineRule="auto"/>
        <w:ind w:firstLineChars="200" w:firstLine="482"/>
        <w:rPr>
          <w:rFonts w:ascii="仿宋_GB2312" w:eastAsia="仿宋_GB2312" w:hint="eastAsia"/>
          <w:b/>
          <w:bCs/>
          <w:sz w:val="24"/>
          <w:szCs w:val="24"/>
        </w:rPr>
      </w:pPr>
      <w:r w:rsidRPr="00006010">
        <w:rPr>
          <w:rFonts w:ascii="仿宋_GB2312" w:eastAsia="仿宋_GB2312" w:hint="eastAsia"/>
          <w:b/>
          <w:bCs/>
          <w:sz w:val="24"/>
          <w:szCs w:val="24"/>
        </w:rPr>
        <w:t>七、文创园区</w:t>
      </w:r>
    </w:p>
    <w:p w14:paraId="498D65E7" w14:textId="77777777" w:rsidR="008C32EB"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申报细则另行发布。</w:t>
      </w:r>
    </w:p>
    <w:p w14:paraId="508B3E09" w14:textId="77777777" w:rsidR="008C32EB" w:rsidRPr="008C32EB" w:rsidRDefault="008C32EB" w:rsidP="008C32EB">
      <w:pPr>
        <w:spacing w:line="360" w:lineRule="auto"/>
        <w:ind w:firstLineChars="200" w:firstLine="480"/>
        <w:rPr>
          <w:rFonts w:ascii="仿宋_GB2312" w:eastAsia="仿宋_GB2312" w:hint="eastAsia"/>
          <w:sz w:val="24"/>
          <w:szCs w:val="24"/>
        </w:rPr>
      </w:pPr>
    </w:p>
    <w:p w14:paraId="590A4024" w14:textId="6065A3F5" w:rsidR="008C32EB" w:rsidRPr="00006010" w:rsidRDefault="008C32EB" w:rsidP="00006010">
      <w:pPr>
        <w:spacing w:line="360" w:lineRule="auto"/>
        <w:ind w:firstLineChars="200" w:firstLine="482"/>
        <w:rPr>
          <w:rFonts w:ascii="仿宋_GB2312" w:eastAsia="仿宋_GB2312" w:hint="eastAsia"/>
          <w:b/>
          <w:bCs/>
          <w:sz w:val="24"/>
          <w:szCs w:val="24"/>
        </w:rPr>
      </w:pPr>
      <w:r w:rsidRPr="00006010">
        <w:rPr>
          <w:rFonts w:ascii="仿宋_GB2312" w:eastAsia="仿宋_GB2312" w:hint="eastAsia"/>
          <w:b/>
          <w:bCs/>
          <w:sz w:val="24"/>
          <w:szCs w:val="24"/>
        </w:rPr>
        <w:t>八、文</w:t>
      </w:r>
      <w:proofErr w:type="gramStart"/>
      <w:r w:rsidRPr="00006010">
        <w:rPr>
          <w:rFonts w:ascii="仿宋_GB2312" w:eastAsia="仿宋_GB2312" w:hint="eastAsia"/>
          <w:b/>
          <w:bCs/>
          <w:sz w:val="24"/>
          <w:szCs w:val="24"/>
        </w:rPr>
        <w:t>创金融</w:t>
      </w:r>
      <w:proofErr w:type="gramEnd"/>
      <w:r w:rsidRPr="00006010">
        <w:rPr>
          <w:rFonts w:ascii="仿宋_GB2312" w:eastAsia="仿宋_GB2312" w:hint="eastAsia"/>
          <w:b/>
          <w:bCs/>
          <w:sz w:val="24"/>
          <w:szCs w:val="24"/>
        </w:rPr>
        <w:t>服务</w:t>
      </w:r>
    </w:p>
    <w:p w14:paraId="63058FE0" w14:textId="364FD363" w:rsidR="008C32EB" w:rsidRPr="00006010" w:rsidRDefault="008C32EB" w:rsidP="00006010">
      <w:pPr>
        <w:spacing w:line="360" w:lineRule="auto"/>
        <w:ind w:firstLineChars="200" w:firstLine="482"/>
        <w:rPr>
          <w:rFonts w:ascii="仿宋_GB2312" w:eastAsia="仿宋_GB2312" w:hint="eastAsia"/>
          <w:b/>
          <w:bCs/>
          <w:sz w:val="24"/>
          <w:szCs w:val="24"/>
        </w:rPr>
      </w:pPr>
      <w:r w:rsidRPr="00006010">
        <w:rPr>
          <w:rFonts w:ascii="仿宋_GB2312" w:eastAsia="仿宋_GB2312" w:hint="eastAsia"/>
          <w:b/>
          <w:bCs/>
          <w:sz w:val="24"/>
          <w:szCs w:val="24"/>
        </w:rPr>
        <w:t>（一）支持重点和范围</w:t>
      </w:r>
    </w:p>
    <w:p w14:paraId="6A59AEED" w14:textId="2F6D3E3B" w:rsidR="008C32EB" w:rsidRPr="00006010" w:rsidRDefault="008C32EB" w:rsidP="00006010">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鼓励中小微文创企业拓宽融资渠道，对单笔不超过1000万元（含1000万元）的贷款给予最多不超过一年的贴息支持，进一步降低文创企业融资成本。</w:t>
      </w:r>
    </w:p>
    <w:p w14:paraId="33C05538" w14:textId="0CF918EE" w:rsidR="008C32EB" w:rsidRPr="00006010" w:rsidRDefault="008C32EB" w:rsidP="00006010">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1.对本市文创企业通过注册地所在区上海市银行业文化创意特色支行（以下简称“文创特色支行”）获得的贷款，并于2025年1月1日至12月31日期间偿还的利息，给予贴息支持（文创特色支行目录另附）。</w:t>
      </w:r>
    </w:p>
    <w:p w14:paraId="23F4290F" w14:textId="4B3E1E7A" w:rsidR="008C32EB" w:rsidRPr="00006010" w:rsidRDefault="008C32EB" w:rsidP="00006010">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2.对本市重点文化创意企业认定企业、“2025年度长三角文旅产业重大项目”的入选企业以及“第三届‘文创上海’创新创业大赛”的获奖企业，通过本市银行、小额贷款公司获得的贷款，并于2025年1月1日至12月31日期间偿还的利息，给予贴息支持。</w:t>
      </w:r>
    </w:p>
    <w:p w14:paraId="3FB0C0A9" w14:textId="29241B1E" w:rsidR="008C32EB" w:rsidRPr="00006010" w:rsidRDefault="008C32EB" w:rsidP="00006010">
      <w:pPr>
        <w:spacing w:line="360" w:lineRule="auto"/>
        <w:ind w:firstLineChars="200" w:firstLine="482"/>
        <w:rPr>
          <w:rFonts w:ascii="仿宋_GB2312" w:eastAsia="仿宋_GB2312" w:hint="eastAsia"/>
          <w:b/>
          <w:bCs/>
          <w:sz w:val="24"/>
          <w:szCs w:val="24"/>
        </w:rPr>
      </w:pPr>
      <w:r w:rsidRPr="00006010">
        <w:rPr>
          <w:rFonts w:ascii="仿宋_GB2312" w:eastAsia="仿宋_GB2312" w:hint="eastAsia"/>
          <w:b/>
          <w:bCs/>
          <w:sz w:val="24"/>
          <w:szCs w:val="24"/>
        </w:rPr>
        <w:t>（二）申报条件</w:t>
      </w:r>
    </w:p>
    <w:p w14:paraId="625126A8" w14:textId="69311DD8" w:rsidR="008C32EB" w:rsidRPr="008C32EB" w:rsidRDefault="008C32EB" w:rsidP="00006010">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lastRenderedPageBreak/>
        <w:t>1.企业已在偿还贷款利息，无逾期还款记录，无其他失信行为；贴息范围为企业于2025年1月1日至12月31日期间偿还的利息。</w:t>
      </w:r>
    </w:p>
    <w:p w14:paraId="17051357" w14:textId="5E44E773" w:rsidR="00D14B18" w:rsidRPr="008C32EB" w:rsidRDefault="008C32EB" w:rsidP="008C32EB">
      <w:pPr>
        <w:spacing w:line="360" w:lineRule="auto"/>
        <w:ind w:firstLineChars="200" w:firstLine="480"/>
        <w:rPr>
          <w:rFonts w:ascii="仿宋_GB2312" w:eastAsia="仿宋_GB2312" w:hint="eastAsia"/>
          <w:sz w:val="24"/>
          <w:szCs w:val="24"/>
        </w:rPr>
      </w:pPr>
      <w:r w:rsidRPr="008C32EB">
        <w:rPr>
          <w:rFonts w:ascii="仿宋_GB2312" w:eastAsia="仿宋_GB2312" w:hint="eastAsia"/>
          <w:sz w:val="24"/>
          <w:szCs w:val="24"/>
        </w:rPr>
        <w:t>2.每家企业</w:t>
      </w:r>
      <w:proofErr w:type="gramStart"/>
      <w:r w:rsidRPr="008C32EB">
        <w:rPr>
          <w:rFonts w:ascii="仿宋_GB2312" w:eastAsia="仿宋_GB2312" w:hint="eastAsia"/>
          <w:sz w:val="24"/>
          <w:szCs w:val="24"/>
        </w:rPr>
        <w:t>限申请</w:t>
      </w:r>
      <w:proofErr w:type="gramEnd"/>
      <w:r w:rsidRPr="008C32EB">
        <w:rPr>
          <w:rFonts w:ascii="仿宋_GB2312" w:eastAsia="仿宋_GB2312" w:hint="eastAsia"/>
          <w:sz w:val="24"/>
          <w:szCs w:val="24"/>
        </w:rPr>
        <w:t>一笔贴息补贴。单笔贷款已获得过其他市级财政贴息支持的不予支持（已获得我市服务业经营主体贷款财政贴息的除外，但此次贴息不得超出扣除已有贴息后的实际利率水平）。</w:t>
      </w:r>
    </w:p>
    <w:sectPr w:rsidR="00D14B18" w:rsidRPr="008C32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91757" w14:textId="77777777" w:rsidR="00D75BD8" w:rsidRDefault="00D75BD8" w:rsidP="008C32EB">
      <w:pPr>
        <w:rPr>
          <w:rFonts w:hint="eastAsia"/>
        </w:rPr>
      </w:pPr>
      <w:r>
        <w:separator/>
      </w:r>
    </w:p>
  </w:endnote>
  <w:endnote w:type="continuationSeparator" w:id="0">
    <w:p w14:paraId="36545339" w14:textId="77777777" w:rsidR="00D75BD8" w:rsidRDefault="00D75BD8" w:rsidP="008C32E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4C849" w14:textId="77777777" w:rsidR="00D75BD8" w:rsidRDefault="00D75BD8" w:rsidP="008C32EB">
      <w:pPr>
        <w:rPr>
          <w:rFonts w:hint="eastAsia"/>
        </w:rPr>
      </w:pPr>
      <w:r>
        <w:separator/>
      </w:r>
    </w:p>
  </w:footnote>
  <w:footnote w:type="continuationSeparator" w:id="0">
    <w:p w14:paraId="73FAC3BE" w14:textId="77777777" w:rsidR="00D75BD8" w:rsidRDefault="00D75BD8" w:rsidP="008C32E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82"/>
    <w:rsid w:val="00006010"/>
    <w:rsid w:val="001229C5"/>
    <w:rsid w:val="008C32EB"/>
    <w:rsid w:val="00A01686"/>
    <w:rsid w:val="00C34582"/>
    <w:rsid w:val="00D14B18"/>
    <w:rsid w:val="00D75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9E390"/>
  <w15:chartTrackingRefBased/>
  <w15:docId w15:val="{8CD205E1-C2FC-4F93-A119-93752C74C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3458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3458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3458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3458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34582"/>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C34582"/>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3458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458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3458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458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3458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3458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34582"/>
    <w:rPr>
      <w:rFonts w:cstheme="majorBidi"/>
      <w:color w:val="0F4761" w:themeColor="accent1" w:themeShade="BF"/>
      <w:sz w:val="28"/>
      <w:szCs w:val="28"/>
    </w:rPr>
  </w:style>
  <w:style w:type="character" w:customStyle="1" w:styleId="50">
    <w:name w:val="标题 5 字符"/>
    <w:basedOn w:val="a0"/>
    <w:link w:val="5"/>
    <w:uiPriority w:val="9"/>
    <w:semiHidden/>
    <w:rsid w:val="00C34582"/>
    <w:rPr>
      <w:rFonts w:cstheme="majorBidi"/>
      <w:color w:val="0F4761" w:themeColor="accent1" w:themeShade="BF"/>
      <w:sz w:val="24"/>
      <w:szCs w:val="24"/>
    </w:rPr>
  </w:style>
  <w:style w:type="character" w:customStyle="1" w:styleId="60">
    <w:name w:val="标题 6 字符"/>
    <w:basedOn w:val="a0"/>
    <w:link w:val="6"/>
    <w:uiPriority w:val="9"/>
    <w:semiHidden/>
    <w:rsid w:val="00C34582"/>
    <w:rPr>
      <w:rFonts w:cstheme="majorBidi"/>
      <w:b/>
      <w:bCs/>
      <w:color w:val="0F4761" w:themeColor="accent1" w:themeShade="BF"/>
    </w:rPr>
  </w:style>
  <w:style w:type="character" w:customStyle="1" w:styleId="70">
    <w:name w:val="标题 7 字符"/>
    <w:basedOn w:val="a0"/>
    <w:link w:val="7"/>
    <w:uiPriority w:val="9"/>
    <w:semiHidden/>
    <w:rsid w:val="00C34582"/>
    <w:rPr>
      <w:rFonts w:cstheme="majorBidi"/>
      <w:b/>
      <w:bCs/>
      <w:color w:val="595959" w:themeColor="text1" w:themeTint="A6"/>
    </w:rPr>
  </w:style>
  <w:style w:type="character" w:customStyle="1" w:styleId="80">
    <w:name w:val="标题 8 字符"/>
    <w:basedOn w:val="a0"/>
    <w:link w:val="8"/>
    <w:uiPriority w:val="9"/>
    <w:semiHidden/>
    <w:rsid w:val="00C34582"/>
    <w:rPr>
      <w:rFonts w:cstheme="majorBidi"/>
      <w:color w:val="595959" w:themeColor="text1" w:themeTint="A6"/>
    </w:rPr>
  </w:style>
  <w:style w:type="character" w:customStyle="1" w:styleId="90">
    <w:name w:val="标题 9 字符"/>
    <w:basedOn w:val="a0"/>
    <w:link w:val="9"/>
    <w:uiPriority w:val="9"/>
    <w:semiHidden/>
    <w:rsid w:val="00C34582"/>
    <w:rPr>
      <w:rFonts w:eastAsiaTheme="majorEastAsia" w:cstheme="majorBidi"/>
      <w:color w:val="595959" w:themeColor="text1" w:themeTint="A6"/>
    </w:rPr>
  </w:style>
  <w:style w:type="paragraph" w:styleId="a3">
    <w:name w:val="Title"/>
    <w:basedOn w:val="a"/>
    <w:next w:val="a"/>
    <w:link w:val="a4"/>
    <w:uiPriority w:val="10"/>
    <w:qFormat/>
    <w:rsid w:val="00C3458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45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45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45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4582"/>
    <w:pPr>
      <w:spacing w:before="160" w:after="160"/>
      <w:jc w:val="center"/>
    </w:pPr>
    <w:rPr>
      <w:i/>
      <w:iCs/>
      <w:color w:val="404040" w:themeColor="text1" w:themeTint="BF"/>
    </w:rPr>
  </w:style>
  <w:style w:type="character" w:customStyle="1" w:styleId="a8">
    <w:name w:val="引用 字符"/>
    <w:basedOn w:val="a0"/>
    <w:link w:val="a7"/>
    <w:uiPriority w:val="29"/>
    <w:rsid w:val="00C34582"/>
    <w:rPr>
      <w:i/>
      <w:iCs/>
      <w:color w:val="404040" w:themeColor="text1" w:themeTint="BF"/>
    </w:rPr>
  </w:style>
  <w:style w:type="paragraph" w:styleId="a9">
    <w:name w:val="List Paragraph"/>
    <w:basedOn w:val="a"/>
    <w:uiPriority w:val="34"/>
    <w:qFormat/>
    <w:rsid w:val="00C34582"/>
    <w:pPr>
      <w:ind w:left="720"/>
      <w:contextualSpacing/>
    </w:pPr>
  </w:style>
  <w:style w:type="character" w:styleId="aa">
    <w:name w:val="Intense Emphasis"/>
    <w:basedOn w:val="a0"/>
    <w:uiPriority w:val="21"/>
    <w:qFormat/>
    <w:rsid w:val="00C34582"/>
    <w:rPr>
      <w:i/>
      <w:iCs/>
      <w:color w:val="0F4761" w:themeColor="accent1" w:themeShade="BF"/>
    </w:rPr>
  </w:style>
  <w:style w:type="paragraph" w:styleId="ab">
    <w:name w:val="Intense Quote"/>
    <w:basedOn w:val="a"/>
    <w:next w:val="a"/>
    <w:link w:val="ac"/>
    <w:uiPriority w:val="30"/>
    <w:qFormat/>
    <w:rsid w:val="00C345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34582"/>
    <w:rPr>
      <w:i/>
      <w:iCs/>
      <w:color w:val="0F4761" w:themeColor="accent1" w:themeShade="BF"/>
    </w:rPr>
  </w:style>
  <w:style w:type="character" w:styleId="ad">
    <w:name w:val="Intense Reference"/>
    <w:basedOn w:val="a0"/>
    <w:uiPriority w:val="32"/>
    <w:qFormat/>
    <w:rsid w:val="00C34582"/>
    <w:rPr>
      <w:b/>
      <w:bCs/>
      <w:smallCaps/>
      <w:color w:val="0F4761" w:themeColor="accent1" w:themeShade="BF"/>
      <w:spacing w:val="5"/>
    </w:rPr>
  </w:style>
  <w:style w:type="paragraph" w:styleId="ae">
    <w:name w:val="header"/>
    <w:basedOn w:val="a"/>
    <w:link w:val="af"/>
    <w:uiPriority w:val="99"/>
    <w:unhideWhenUsed/>
    <w:rsid w:val="008C32EB"/>
    <w:pPr>
      <w:tabs>
        <w:tab w:val="center" w:pos="4153"/>
        <w:tab w:val="right" w:pos="8306"/>
      </w:tabs>
      <w:snapToGrid w:val="0"/>
      <w:jc w:val="center"/>
    </w:pPr>
    <w:rPr>
      <w:sz w:val="18"/>
      <w:szCs w:val="18"/>
    </w:rPr>
  </w:style>
  <w:style w:type="character" w:customStyle="1" w:styleId="af">
    <w:name w:val="页眉 字符"/>
    <w:basedOn w:val="a0"/>
    <w:link w:val="ae"/>
    <w:uiPriority w:val="99"/>
    <w:rsid w:val="008C32EB"/>
    <w:rPr>
      <w:sz w:val="18"/>
      <w:szCs w:val="18"/>
    </w:rPr>
  </w:style>
  <w:style w:type="paragraph" w:styleId="af0">
    <w:name w:val="footer"/>
    <w:basedOn w:val="a"/>
    <w:link w:val="af1"/>
    <w:uiPriority w:val="99"/>
    <w:unhideWhenUsed/>
    <w:rsid w:val="008C32EB"/>
    <w:pPr>
      <w:tabs>
        <w:tab w:val="center" w:pos="4153"/>
        <w:tab w:val="right" w:pos="8306"/>
      </w:tabs>
      <w:snapToGrid w:val="0"/>
      <w:jc w:val="left"/>
    </w:pPr>
    <w:rPr>
      <w:sz w:val="18"/>
      <w:szCs w:val="18"/>
    </w:rPr>
  </w:style>
  <w:style w:type="character" w:customStyle="1" w:styleId="af1">
    <w:name w:val="页脚 字符"/>
    <w:basedOn w:val="a0"/>
    <w:link w:val="af0"/>
    <w:uiPriority w:val="99"/>
    <w:rsid w:val="008C32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994</Words>
  <Characters>5671</Characters>
  <Application>Microsoft Office Word</Application>
  <DocSecurity>0</DocSecurity>
  <Lines>47</Lines>
  <Paragraphs>13</Paragraphs>
  <ScaleCrop>false</ScaleCrop>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宋文博</dc:creator>
  <cp:keywords/>
  <dc:description/>
  <cp:lastModifiedBy>宋文博</cp:lastModifiedBy>
  <cp:revision>2</cp:revision>
  <dcterms:created xsi:type="dcterms:W3CDTF">2026-04-15T06:07:00Z</dcterms:created>
  <dcterms:modified xsi:type="dcterms:W3CDTF">2026-04-15T06:21:00Z</dcterms:modified>
</cp:coreProperties>
</file>